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D3E2" w14:textId="5F0AB577" w:rsidR="00497008" w:rsidRDefault="008A6BC3" w:rsidP="00497008">
      <w:pPr>
        <w:pStyle w:val="NoSpacing"/>
        <w:jc w:val="center"/>
        <w:rPr>
          <w:rFonts w:ascii="Tw Cen MT" w:hAnsi="Tw Cen MT"/>
          <w:sz w:val="56"/>
          <w:szCs w:val="56"/>
        </w:rPr>
      </w:pPr>
      <w:r>
        <w:rPr>
          <w:rFonts w:ascii="Tw Cen MT" w:hAnsi="Tw Cen MT"/>
          <w:noProof/>
          <w:sz w:val="24"/>
          <w:szCs w:val="24"/>
        </w:rPr>
        <w:drawing>
          <wp:anchor distT="0" distB="0" distL="114300" distR="114300" simplePos="0" relativeHeight="251659264" behindDoc="1" locked="0" layoutInCell="1" allowOverlap="1" wp14:anchorId="724D0CF3" wp14:editId="5B9147DD">
            <wp:simplePos x="0" y="0"/>
            <wp:positionH relativeFrom="column">
              <wp:posOffset>133350</wp:posOffset>
            </wp:positionH>
            <wp:positionV relativeFrom="paragraph">
              <wp:posOffset>0</wp:posOffset>
            </wp:positionV>
            <wp:extent cx="2063750" cy="1457325"/>
            <wp:effectExtent l="0" t="0" r="0" b="9525"/>
            <wp:wrapTight wrapText="bothSides">
              <wp:wrapPolygon edited="0">
                <wp:start x="11764" y="0"/>
                <wp:lineTo x="10567" y="282"/>
                <wp:lineTo x="7178" y="3671"/>
                <wp:lineTo x="0" y="6212"/>
                <wp:lineTo x="0" y="16659"/>
                <wp:lineTo x="7776" y="18071"/>
                <wp:lineTo x="7776" y="18635"/>
                <wp:lineTo x="11166" y="21459"/>
                <wp:lineTo x="11764" y="21459"/>
                <wp:lineTo x="15951" y="21459"/>
                <wp:lineTo x="16549" y="21459"/>
                <wp:lineTo x="19938" y="18635"/>
                <wp:lineTo x="21334" y="14118"/>
                <wp:lineTo x="21334" y="7624"/>
                <wp:lineTo x="20736" y="3953"/>
                <wp:lineTo x="17546" y="847"/>
                <wp:lineTo x="15951" y="0"/>
                <wp:lineTo x="11764" y="0"/>
              </wp:wrapPolygon>
            </wp:wrapTight>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1457325"/>
                    </a:xfrm>
                    <a:prstGeom prst="rect">
                      <a:avLst/>
                    </a:prstGeom>
                  </pic:spPr>
                </pic:pic>
              </a:graphicData>
            </a:graphic>
            <wp14:sizeRelH relativeFrom="margin">
              <wp14:pctWidth>0</wp14:pctWidth>
            </wp14:sizeRelH>
            <wp14:sizeRelV relativeFrom="margin">
              <wp14:pctHeight>0</wp14:pctHeight>
            </wp14:sizeRelV>
          </wp:anchor>
        </w:drawing>
      </w:r>
      <w:r w:rsidR="00497008" w:rsidRPr="00497008">
        <w:rPr>
          <w:rFonts w:ascii="Tw Cen MT" w:hAnsi="Tw Cen MT"/>
          <w:sz w:val="56"/>
          <w:szCs w:val="56"/>
        </w:rPr>
        <w:t xml:space="preserve">2018 </w:t>
      </w:r>
    </w:p>
    <w:p w14:paraId="04F6B173" w14:textId="0AD764E5" w:rsidR="00497008" w:rsidRPr="00497008" w:rsidRDefault="00497008" w:rsidP="00497008">
      <w:pPr>
        <w:pStyle w:val="NoSpacing"/>
        <w:jc w:val="center"/>
        <w:rPr>
          <w:rFonts w:ascii="Tw Cen MT" w:hAnsi="Tw Cen MT"/>
          <w:sz w:val="56"/>
          <w:szCs w:val="56"/>
        </w:rPr>
      </w:pPr>
      <w:r w:rsidRPr="00497008">
        <w:rPr>
          <w:rFonts w:ascii="Tw Cen MT" w:hAnsi="Tw Cen MT"/>
          <w:sz w:val="56"/>
          <w:szCs w:val="56"/>
        </w:rPr>
        <w:t>Michigan Personal Finance Challenge</w:t>
      </w:r>
    </w:p>
    <w:p w14:paraId="07023729" w14:textId="499BD91C" w:rsidR="00497008" w:rsidRDefault="00497008" w:rsidP="00497008">
      <w:pPr>
        <w:pStyle w:val="NoSpacing"/>
        <w:jc w:val="center"/>
        <w:rPr>
          <w:rFonts w:ascii="Tw Cen MT" w:hAnsi="Tw Cen MT"/>
          <w:sz w:val="56"/>
          <w:szCs w:val="56"/>
        </w:rPr>
      </w:pPr>
      <w:r w:rsidRPr="00497008">
        <w:rPr>
          <w:rFonts w:ascii="Tw Cen MT" w:hAnsi="Tw Cen MT"/>
          <w:sz w:val="56"/>
          <w:szCs w:val="56"/>
        </w:rPr>
        <w:t>Case Study</w:t>
      </w:r>
    </w:p>
    <w:p w14:paraId="3F29610D" w14:textId="0992C7E1" w:rsidR="00497008" w:rsidRPr="008C191C" w:rsidRDefault="00497008" w:rsidP="00497008">
      <w:pPr>
        <w:pStyle w:val="NoSpacing"/>
        <w:jc w:val="center"/>
        <w:rPr>
          <w:rFonts w:ascii="Tw Cen MT" w:hAnsi="Tw Cen MT"/>
          <w:sz w:val="28"/>
          <w:szCs w:val="28"/>
        </w:rPr>
      </w:pPr>
    </w:p>
    <w:p w14:paraId="7D17E710" w14:textId="353C3E94" w:rsidR="00497008" w:rsidRPr="00497008" w:rsidRDefault="00497008" w:rsidP="00497008">
      <w:pPr>
        <w:pStyle w:val="NoSpacing"/>
        <w:rPr>
          <w:rFonts w:ascii="Tw Cen MT" w:hAnsi="Tw Cen MT"/>
          <w:sz w:val="36"/>
          <w:szCs w:val="36"/>
        </w:rPr>
      </w:pPr>
      <w:r w:rsidRPr="00497008">
        <w:rPr>
          <w:rFonts w:ascii="Tw Cen MT" w:hAnsi="Tw Cen MT"/>
          <w:sz w:val="36"/>
          <w:szCs w:val="36"/>
        </w:rPr>
        <w:t>Rules</w:t>
      </w:r>
    </w:p>
    <w:p w14:paraId="577C01CB" w14:textId="372D6121" w:rsidR="00497008" w:rsidRDefault="00497008" w:rsidP="00497008">
      <w:pPr>
        <w:pStyle w:val="NoSpacing"/>
        <w:rPr>
          <w:rFonts w:ascii="Tw Cen MT" w:hAnsi="Tw Cen MT"/>
          <w:sz w:val="24"/>
          <w:szCs w:val="24"/>
        </w:rPr>
      </w:pPr>
    </w:p>
    <w:p w14:paraId="302095BF" w14:textId="146DF370" w:rsidR="00497008"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Each team is provided with incomplete financial information about a fictional family’s financial situation. You are not given all information necessary and are free to create additional information about your family if you wish. </w:t>
      </w:r>
    </w:p>
    <w:p w14:paraId="22878232" w14:textId="6E39F9FF" w:rsidR="00497008" w:rsidRDefault="00497008" w:rsidP="00497008">
      <w:pPr>
        <w:pStyle w:val="NoSpacing"/>
        <w:ind w:left="720"/>
        <w:rPr>
          <w:rFonts w:ascii="Tw Cen MT" w:hAnsi="Tw Cen MT"/>
          <w:sz w:val="24"/>
          <w:szCs w:val="24"/>
        </w:rPr>
      </w:pPr>
    </w:p>
    <w:p w14:paraId="243945C7" w14:textId="05395750" w:rsidR="00497008" w:rsidRDefault="00497008" w:rsidP="00497008">
      <w:pPr>
        <w:pStyle w:val="NoSpacing"/>
        <w:numPr>
          <w:ilvl w:val="0"/>
          <w:numId w:val="1"/>
        </w:numPr>
        <w:rPr>
          <w:rFonts w:ascii="Tw Cen MT" w:hAnsi="Tw Cen MT"/>
          <w:sz w:val="24"/>
          <w:szCs w:val="24"/>
        </w:rPr>
      </w:pPr>
      <w:r w:rsidRPr="00497008">
        <w:rPr>
          <w:rFonts w:ascii="Tw Cen MT" w:hAnsi="Tw Cen MT"/>
          <w:sz w:val="24"/>
          <w:szCs w:val="24"/>
        </w:rPr>
        <w:t>Your team is charged to study this family’s finances and make recommendations as if you are their financial advisor. You can create a budget and expense sheet and anything else you might want to show them as you present your recommendation. You will present your recommendations to the family in 4 areas:</w:t>
      </w:r>
    </w:p>
    <w:p w14:paraId="49A1B8A5" w14:textId="6C335825" w:rsidR="006D0F16" w:rsidRDefault="006D0F16" w:rsidP="006D0F16">
      <w:pPr>
        <w:pStyle w:val="NoSpacing"/>
        <w:numPr>
          <w:ilvl w:val="0"/>
          <w:numId w:val="3"/>
        </w:numPr>
        <w:rPr>
          <w:rFonts w:ascii="Tw Cen MT" w:hAnsi="Tw Cen MT"/>
          <w:sz w:val="24"/>
          <w:szCs w:val="24"/>
        </w:rPr>
      </w:pPr>
      <w:r>
        <w:rPr>
          <w:rFonts w:ascii="Tw Cen MT" w:hAnsi="Tw Cen MT"/>
          <w:sz w:val="24"/>
          <w:szCs w:val="24"/>
        </w:rPr>
        <w:t>Debt</w:t>
      </w:r>
    </w:p>
    <w:p w14:paraId="17AFFB83" w14:textId="2AECF4DD" w:rsidR="006D0F16" w:rsidRDefault="006D0F16" w:rsidP="006D0F16">
      <w:pPr>
        <w:pStyle w:val="NoSpacing"/>
        <w:numPr>
          <w:ilvl w:val="0"/>
          <w:numId w:val="3"/>
        </w:numPr>
        <w:rPr>
          <w:rFonts w:ascii="Tw Cen MT" w:hAnsi="Tw Cen MT"/>
          <w:sz w:val="24"/>
          <w:szCs w:val="24"/>
        </w:rPr>
      </w:pPr>
      <w:r>
        <w:rPr>
          <w:rFonts w:ascii="Tw Cen MT" w:hAnsi="Tw Cen MT"/>
          <w:sz w:val="24"/>
          <w:szCs w:val="24"/>
        </w:rPr>
        <w:t>Savings Goals</w:t>
      </w:r>
    </w:p>
    <w:p w14:paraId="0BF14A9A" w14:textId="31496C62" w:rsidR="006D0F16" w:rsidRDefault="006D0F16" w:rsidP="006D0F16">
      <w:pPr>
        <w:pStyle w:val="NoSpacing"/>
        <w:numPr>
          <w:ilvl w:val="0"/>
          <w:numId w:val="3"/>
        </w:numPr>
        <w:rPr>
          <w:rFonts w:ascii="Tw Cen MT" w:hAnsi="Tw Cen MT"/>
          <w:sz w:val="24"/>
          <w:szCs w:val="24"/>
        </w:rPr>
      </w:pPr>
      <w:r>
        <w:rPr>
          <w:rFonts w:ascii="Tw Cen MT" w:hAnsi="Tw Cen MT"/>
          <w:sz w:val="24"/>
          <w:szCs w:val="24"/>
        </w:rPr>
        <w:t>Insurance</w:t>
      </w:r>
    </w:p>
    <w:p w14:paraId="3D6B6FD4" w14:textId="60FB893F" w:rsidR="006D0F16" w:rsidRDefault="006D0F16" w:rsidP="006D0F16">
      <w:pPr>
        <w:pStyle w:val="NoSpacing"/>
        <w:numPr>
          <w:ilvl w:val="0"/>
          <w:numId w:val="3"/>
        </w:numPr>
        <w:rPr>
          <w:rFonts w:ascii="Tw Cen MT" w:hAnsi="Tw Cen MT"/>
          <w:sz w:val="24"/>
          <w:szCs w:val="24"/>
        </w:rPr>
      </w:pPr>
      <w:r>
        <w:rPr>
          <w:rFonts w:ascii="Tw Cen MT" w:hAnsi="Tw Cen MT"/>
          <w:sz w:val="24"/>
          <w:szCs w:val="24"/>
        </w:rPr>
        <w:t>Taxes</w:t>
      </w:r>
    </w:p>
    <w:p w14:paraId="59AE743E" w14:textId="24F183F1" w:rsidR="00497008" w:rsidRDefault="00497008" w:rsidP="00497008">
      <w:pPr>
        <w:pStyle w:val="NoSpacing"/>
        <w:rPr>
          <w:rFonts w:ascii="Tw Cen MT" w:hAnsi="Tw Cen MT"/>
          <w:sz w:val="24"/>
          <w:szCs w:val="24"/>
        </w:rPr>
      </w:pPr>
    </w:p>
    <w:p w14:paraId="75B97B86" w14:textId="2896D13D" w:rsidR="00497008"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You will create a Power Point presentation as a team and present it to the panel of judges. The presentation must not exceed </w:t>
      </w:r>
      <w:r w:rsidR="008C191C">
        <w:rPr>
          <w:rFonts w:ascii="Tw Cen MT" w:hAnsi="Tw Cen MT"/>
          <w:sz w:val="24"/>
          <w:szCs w:val="24"/>
        </w:rPr>
        <w:t>7</w:t>
      </w:r>
      <w:r w:rsidRPr="00497008">
        <w:rPr>
          <w:rFonts w:ascii="Tw Cen MT" w:hAnsi="Tw Cen MT"/>
          <w:sz w:val="24"/>
          <w:szCs w:val="24"/>
        </w:rPr>
        <w:t xml:space="preserve"> minutes in length. Judges will have 3 minutes for Q and A. Each member of your team should have a speaking part in your presentation. You may use any creative method of delivery to enhance your presentation.</w:t>
      </w:r>
      <w:r w:rsidR="00C861A6">
        <w:rPr>
          <w:rFonts w:ascii="Tw Cen MT" w:hAnsi="Tw Cen MT"/>
          <w:sz w:val="24"/>
          <w:szCs w:val="24"/>
        </w:rPr>
        <w:t xml:space="preserve"> Your Power Point presentation must be loaded onto the provided flash drive and turned in no later than 12:00pm.</w:t>
      </w:r>
    </w:p>
    <w:p w14:paraId="1AF15B85" w14:textId="20BD439E" w:rsidR="00497008" w:rsidRPr="00497008" w:rsidRDefault="00497008" w:rsidP="00497008">
      <w:pPr>
        <w:pStyle w:val="NoSpacing"/>
        <w:rPr>
          <w:rFonts w:ascii="Tw Cen MT" w:hAnsi="Tw Cen MT"/>
          <w:sz w:val="24"/>
          <w:szCs w:val="24"/>
        </w:rPr>
      </w:pPr>
    </w:p>
    <w:p w14:paraId="023CBC3A" w14:textId="4D4CACFD" w:rsidR="00497008"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Your goal is to give the family advice for their future based on your knowledge of financially sound practices. Your teacher may not assist you in anyway except to help make sure that you can access the technology. </w:t>
      </w:r>
      <w:r w:rsidR="004135DC">
        <w:rPr>
          <w:rFonts w:ascii="Tw Cen MT" w:hAnsi="Tw Cen MT"/>
          <w:sz w:val="24"/>
          <w:szCs w:val="24"/>
        </w:rPr>
        <w:t>You may utilize multiple electronic devices as you prepare.</w:t>
      </w:r>
      <w:r w:rsidR="008A6BC3">
        <w:rPr>
          <w:rFonts w:ascii="Tw Cen MT" w:hAnsi="Tw Cen MT"/>
          <w:sz w:val="24"/>
          <w:szCs w:val="24"/>
        </w:rPr>
        <w:t xml:space="preserve"> You will have a pass you can use for a </w:t>
      </w:r>
      <w:proofErr w:type="gramStart"/>
      <w:r w:rsidR="008A6BC3">
        <w:rPr>
          <w:rFonts w:ascii="Tw Cen MT" w:hAnsi="Tw Cen MT"/>
          <w:sz w:val="24"/>
          <w:szCs w:val="24"/>
        </w:rPr>
        <w:t>2 minute</w:t>
      </w:r>
      <w:proofErr w:type="gramEnd"/>
      <w:r w:rsidR="008A6BC3">
        <w:rPr>
          <w:rFonts w:ascii="Tw Cen MT" w:hAnsi="Tw Cen MT"/>
          <w:sz w:val="24"/>
          <w:szCs w:val="24"/>
        </w:rPr>
        <w:t xml:space="preserve"> meeting with a financial counselor to ask any questions you may have at any point during your preparation period.</w:t>
      </w:r>
    </w:p>
    <w:p w14:paraId="1936E4CE" w14:textId="11955435" w:rsidR="00497008" w:rsidRDefault="008A6BC3" w:rsidP="00497008">
      <w:pPr>
        <w:pStyle w:val="ListParagraph"/>
        <w:rPr>
          <w:rFonts w:ascii="Tw Cen MT" w:hAnsi="Tw Cen MT"/>
          <w:sz w:val="24"/>
          <w:szCs w:val="24"/>
        </w:rPr>
      </w:pPr>
      <w:r>
        <w:rPr>
          <w:rFonts w:ascii="Tw Cen MT" w:hAnsi="Tw Cen MT"/>
          <w:noProof/>
          <w:sz w:val="24"/>
          <w:szCs w:val="24"/>
        </w:rPr>
        <w:drawing>
          <wp:anchor distT="0" distB="0" distL="114300" distR="114300" simplePos="0" relativeHeight="251658240" behindDoc="1" locked="0" layoutInCell="1" allowOverlap="1" wp14:anchorId="583EEE73" wp14:editId="52B05F9A">
            <wp:simplePos x="0" y="0"/>
            <wp:positionH relativeFrom="margin">
              <wp:posOffset>2456815</wp:posOffset>
            </wp:positionH>
            <wp:positionV relativeFrom="paragraph">
              <wp:posOffset>167640</wp:posOffset>
            </wp:positionV>
            <wp:extent cx="1301115" cy="1671320"/>
            <wp:effectExtent l="0" t="0" r="0" b="5080"/>
            <wp:wrapTight wrapText="bothSides">
              <wp:wrapPolygon edited="0">
                <wp:start x="0" y="0"/>
                <wp:lineTo x="0" y="8125"/>
                <wp:lineTo x="4428" y="11818"/>
                <wp:lineTo x="4428" y="15757"/>
                <wp:lineTo x="0" y="18711"/>
                <wp:lineTo x="0" y="20435"/>
                <wp:lineTo x="316" y="21419"/>
                <wp:lineTo x="18975" y="21419"/>
                <wp:lineTo x="21189" y="20927"/>
                <wp:lineTo x="21189" y="18219"/>
                <wp:lineTo x="11385" y="15757"/>
                <wp:lineTo x="15180" y="15757"/>
                <wp:lineTo x="17078" y="14280"/>
                <wp:lineTo x="16761" y="11818"/>
                <wp:lineTo x="21189" y="8371"/>
                <wp:lineTo x="211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FC logo color long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1671320"/>
                    </a:xfrm>
                    <a:prstGeom prst="rect">
                      <a:avLst/>
                    </a:prstGeom>
                  </pic:spPr>
                </pic:pic>
              </a:graphicData>
            </a:graphic>
            <wp14:sizeRelH relativeFrom="margin">
              <wp14:pctWidth>0</wp14:pctWidth>
            </wp14:sizeRelH>
            <wp14:sizeRelV relativeFrom="margin">
              <wp14:pctHeight>0</wp14:pctHeight>
            </wp14:sizeRelV>
          </wp:anchor>
        </w:drawing>
      </w:r>
    </w:p>
    <w:p w14:paraId="153B263E" w14:textId="0D475114" w:rsidR="00497008" w:rsidRDefault="00497008" w:rsidP="00497008">
      <w:pPr>
        <w:pStyle w:val="NoSpacing"/>
        <w:rPr>
          <w:rFonts w:ascii="Tw Cen MT" w:hAnsi="Tw Cen MT"/>
          <w:sz w:val="24"/>
          <w:szCs w:val="24"/>
        </w:rPr>
      </w:pPr>
    </w:p>
    <w:p w14:paraId="5F81A2AF" w14:textId="5820371D" w:rsidR="00497008" w:rsidRDefault="00497008" w:rsidP="00497008">
      <w:pPr>
        <w:pStyle w:val="NoSpacing"/>
        <w:rPr>
          <w:rFonts w:ascii="Tw Cen MT" w:hAnsi="Tw Cen MT"/>
          <w:sz w:val="24"/>
          <w:szCs w:val="24"/>
        </w:rPr>
      </w:pPr>
    </w:p>
    <w:p w14:paraId="541B51D6" w14:textId="098E7743" w:rsidR="00497008" w:rsidRDefault="00497008" w:rsidP="00497008">
      <w:pPr>
        <w:pStyle w:val="NoSpacing"/>
        <w:rPr>
          <w:rFonts w:ascii="Tw Cen MT" w:hAnsi="Tw Cen MT"/>
          <w:sz w:val="24"/>
          <w:szCs w:val="24"/>
        </w:rPr>
      </w:pPr>
    </w:p>
    <w:p w14:paraId="47C1675F" w14:textId="102AC70D" w:rsidR="00497008" w:rsidRDefault="00497008" w:rsidP="00497008">
      <w:pPr>
        <w:pStyle w:val="NoSpacing"/>
        <w:rPr>
          <w:rFonts w:ascii="Tw Cen MT" w:hAnsi="Tw Cen MT"/>
          <w:sz w:val="24"/>
          <w:szCs w:val="24"/>
        </w:rPr>
      </w:pPr>
    </w:p>
    <w:p w14:paraId="71BE2F81" w14:textId="54A435BA" w:rsidR="00497008" w:rsidRDefault="00497008" w:rsidP="00497008">
      <w:pPr>
        <w:pStyle w:val="NoSpacing"/>
        <w:rPr>
          <w:rFonts w:ascii="Tw Cen MT" w:hAnsi="Tw Cen MT"/>
          <w:sz w:val="24"/>
          <w:szCs w:val="24"/>
        </w:rPr>
      </w:pPr>
    </w:p>
    <w:p w14:paraId="07250BF3" w14:textId="02919FF1" w:rsidR="00497008" w:rsidRDefault="00497008" w:rsidP="00497008">
      <w:pPr>
        <w:pStyle w:val="NoSpacing"/>
        <w:rPr>
          <w:rFonts w:ascii="Tw Cen MT" w:hAnsi="Tw Cen MT"/>
          <w:sz w:val="24"/>
          <w:szCs w:val="24"/>
        </w:rPr>
      </w:pPr>
    </w:p>
    <w:p w14:paraId="6F16DA35" w14:textId="0A841935" w:rsidR="00497008" w:rsidRDefault="00497008" w:rsidP="00497008">
      <w:pPr>
        <w:pStyle w:val="NoSpacing"/>
        <w:rPr>
          <w:rFonts w:ascii="Tw Cen MT" w:hAnsi="Tw Cen MT"/>
          <w:sz w:val="24"/>
          <w:szCs w:val="24"/>
        </w:rPr>
      </w:pPr>
    </w:p>
    <w:p w14:paraId="4943C9C5" w14:textId="48A05725" w:rsidR="00497008" w:rsidRDefault="00497008" w:rsidP="00497008">
      <w:pPr>
        <w:pStyle w:val="NoSpacing"/>
        <w:rPr>
          <w:rFonts w:ascii="Tw Cen MT" w:hAnsi="Tw Cen MT"/>
          <w:sz w:val="24"/>
          <w:szCs w:val="24"/>
        </w:rPr>
      </w:pPr>
    </w:p>
    <w:p w14:paraId="4A3BF258" w14:textId="78CCF3E1" w:rsidR="00497008" w:rsidRDefault="00497008" w:rsidP="00497008">
      <w:pPr>
        <w:pStyle w:val="NoSpacing"/>
        <w:rPr>
          <w:rFonts w:ascii="Tw Cen MT" w:hAnsi="Tw Cen MT"/>
          <w:sz w:val="24"/>
          <w:szCs w:val="24"/>
        </w:rPr>
      </w:pPr>
    </w:p>
    <w:p w14:paraId="478A42D3" w14:textId="1E327EEF" w:rsidR="00497008" w:rsidRDefault="00497008" w:rsidP="00497008">
      <w:pPr>
        <w:pStyle w:val="NoSpacing"/>
        <w:rPr>
          <w:rFonts w:ascii="Tw Cen MT" w:hAnsi="Tw Cen MT"/>
          <w:sz w:val="24"/>
          <w:szCs w:val="24"/>
        </w:rPr>
      </w:pPr>
      <w:bookmarkStart w:id="0" w:name="_GoBack"/>
      <w:bookmarkEnd w:id="0"/>
    </w:p>
    <w:tbl>
      <w:tblPr>
        <w:tblStyle w:val="TableGrid"/>
        <w:tblW w:w="0" w:type="auto"/>
        <w:shd w:val="clear" w:color="auto" w:fill="D0CECE" w:themeFill="background2" w:themeFillShade="E6"/>
        <w:tblLook w:val="04A0" w:firstRow="1" w:lastRow="0" w:firstColumn="1" w:lastColumn="0" w:noHBand="0" w:noVBand="1"/>
      </w:tblPr>
      <w:tblGrid>
        <w:gridCol w:w="10070"/>
      </w:tblGrid>
      <w:tr w:rsidR="00497008" w:rsidRPr="00497008" w14:paraId="76C6AAB1" w14:textId="77777777" w:rsidTr="00497008">
        <w:tc>
          <w:tcPr>
            <w:tcW w:w="10070" w:type="dxa"/>
            <w:shd w:val="clear" w:color="auto" w:fill="D0CECE" w:themeFill="background2" w:themeFillShade="E6"/>
          </w:tcPr>
          <w:p w14:paraId="3F2E8590" w14:textId="3842CE34" w:rsidR="00497008" w:rsidRPr="00497008" w:rsidRDefault="00497008" w:rsidP="00497008">
            <w:pPr>
              <w:pStyle w:val="NoSpacing"/>
              <w:rPr>
                <w:rFonts w:ascii="Tw Cen MT" w:hAnsi="Tw Cen MT"/>
                <w:b/>
                <w:sz w:val="48"/>
                <w:szCs w:val="48"/>
              </w:rPr>
            </w:pPr>
            <w:r w:rsidRPr="00497008">
              <w:rPr>
                <w:rFonts w:ascii="Tw Cen MT" w:hAnsi="Tw Cen MT"/>
                <w:b/>
                <w:sz w:val="48"/>
                <w:szCs w:val="48"/>
              </w:rPr>
              <w:lastRenderedPageBreak/>
              <w:t>Family Financial Profile</w:t>
            </w:r>
          </w:p>
        </w:tc>
      </w:tr>
    </w:tbl>
    <w:p w14:paraId="239739FD" w14:textId="37FB922E" w:rsidR="00497008" w:rsidRDefault="00497008" w:rsidP="00497008">
      <w:pPr>
        <w:pStyle w:val="NoSpacing"/>
        <w:rPr>
          <w:rFonts w:ascii="Tw Cen MT" w:hAnsi="Tw Cen MT"/>
          <w:sz w:val="24"/>
          <w:szCs w:val="24"/>
        </w:rPr>
      </w:pPr>
    </w:p>
    <w:p w14:paraId="4923B66B" w14:textId="069FC9C4" w:rsidR="00497008" w:rsidRPr="00510219" w:rsidRDefault="00497008" w:rsidP="00497008">
      <w:pPr>
        <w:pStyle w:val="NoSpacing"/>
        <w:rPr>
          <w:rFonts w:ascii="Tw Cen MT" w:hAnsi="Tw Cen MT"/>
          <w:b/>
          <w:sz w:val="28"/>
          <w:szCs w:val="28"/>
        </w:rPr>
      </w:pPr>
      <w:r w:rsidRPr="00510219">
        <w:rPr>
          <w:rFonts w:ascii="Tw Cen MT" w:hAnsi="Tw Cen MT"/>
          <w:b/>
          <w:sz w:val="28"/>
          <w:szCs w:val="28"/>
        </w:rPr>
        <w:t>FAMILY MEMBERS</w:t>
      </w:r>
    </w:p>
    <w:p w14:paraId="3B0C1E93" w14:textId="7F311A57" w:rsidR="00497008" w:rsidRDefault="00497008" w:rsidP="00497008">
      <w:pPr>
        <w:pStyle w:val="NoSpacing"/>
        <w:rPr>
          <w:rFonts w:ascii="Tw Cen MT" w:hAnsi="Tw Cen MT"/>
          <w:sz w:val="24"/>
          <w:szCs w:val="24"/>
        </w:rPr>
      </w:pPr>
      <w:r>
        <w:rPr>
          <w:rFonts w:ascii="Tw Cen MT" w:hAnsi="Tw Cen MT"/>
          <w:sz w:val="24"/>
          <w:szCs w:val="24"/>
        </w:rPr>
        <w:t xml:space="preserve">The following narrative describes some details about the fictitious </w:t>
      </w:r>
      <w:proofErr w:type="spellStart"/>
      <w:r>
        <w:rPr>
          <w:rFonts w:ascii="Tw Cen MT" w:hAnsi="Tw Cen MT"/>
          <w:sz w:val="24"/>
          <w:szCs w:val="24"/>
        </w:rPr>
        <w:t>Burkey</w:t>
      </w:r>
      <w:proofErr w:type="spellEnd"/>
      <w:r>
        <w:rPr>
          <w:rFonts w:ascii="Tw Cen MT" w:hAnsi="Tw Cen MT"/>
          <w:sz w:val="24"/>
          <w:szCs w:val="24"/>
        </w:rPr>
        <w:t xml:space="preserve"> family, a couple with 2 children. Their financial circumstances:</w:t>
      </w:r>
    </w:p>
    <w:p w14:paraId="19CC82C7" w14:textId="55C1D9D8" w:rsidR="00497008" w:rsidRDefault="00497008" w:rsidP="00497008">
      <w:pPr>
        <w:pStyle w:val="NoSpacing"/>
        <w:rPr>
          <w:rFonts w:ascii="Tw Cen MT" w:hAnsi="Tw Cen MT"/>
          <w:sz w:val="24"/>
          <w:szCs w:val="24"/>
        </w:rPr>
      </w:pPr>
    </w:p>
    <w:tbl>
      <w:tblPr>
        <w:tblStyle w:val="TableGrid"/>
        <w:tblW w:w="0" w:type="auto"/>
        <w:tblLook w:val="04A0" w:firstRow="1" w:lastRow="0" w:firstColumn="1" w:lastColumn="0" w:noHBand="0" w:noVBand="1"/>
      </w:tblPr>
      <w:tblGrid>
        <w:gridCol w:w="2014"/>
        <w:gridCol w:w="951"/>
        <w:gridCol w:w="3077"/>
        <w:gridCol w:w="2014"/>
        <w:gridCol w:w="2014"/>
      </w:tblGrid>
      <w:tr w:rsidR="00497008" w14:paraId="3CBB5721" w14:textId="77777777" w:rsidTr="005235C9">
        <w:tc>
          <w:tcPr>
            <w:tcW w:w="2014" w:type="dxa"/>
          </w:tcPr>
          <w:p w14:paraId="46C75AF5" w14:textId="72791EAC" w:rsidR="00497008" w:rsidRDefault="005235C9" w:rsidP="00497008">
            <w:pPr>
              <w:pStyle w:val="NoSpacing"/>
              <w:rPr>
                <w:rFonts w:ascii="Tw Cen MT" w:hAnsi="Tw Cen MT"/>
                <w:sz w:val="24"/>
                <w:szCs w:val="24"/>
              </w:rPr>
            </w:pPr>
            <w:r>
              <w:rPr>
                <w:rFonts w:ascii="Tw Cen MT" w:hAnsi="Tw Cen MT"/>
                <w:sz w:val="24"/>
                <w:szCs w:val="24"/>
              </w:rPr>
              <w:t>Name</w:t>
            </w:r>
          </w:p>
        </w:tc>
        <w:tc>
          <w:tcPr>
            <w:tcW w:w="951" w:type="dxa"/>
          </w:tcPr>
          <w:p w14:paraId="68F94038" w14:textId="0EE4BB10" w:rsidR="00497008" w:rsidRDefault="005235C9" w:rsidP="005235C9">
            <w:pPr>
              <w:pStyle w:val="NoSpacing"/>
              <w:jc w:val="center"/>
              <w:rPr>
                <w:rFonts w:ascii="Tw Cen MT" w:hAnsi="Tw Cen MT"/>
                <w:sz w:val="24"/>
                <w:szCs w:val="24"/>
              </w:rPr>
            </w:pPr>
            <w:r>
              <w:rPr>
                <w:rFonts w:ascii="Tw Cen MT" w:hAnsi="Tw Cen MT"/>
                <w:sz w:val="24"/>
                <w:szCs w:val="24"/>
              </w:rPr>
              <w:t>Age</w:t>
            </w:r>
          </w:p>
        </w:tc>
        <w:tc>
          <w:tcPr>
            <w:tcW w:w="3077" w:type="dxa"/>
          </w:tcPr>
          <w:p w14:paraId="3D218EAB" w14:textId="2DEBF77E" w:rsidR="00497008" w:rsidRDefault="005235C9" w:rsidP="005235C9">
            <w:pPr>
              <w:pStyle w:val="NoSpacing"/>
              <w:jc w:val="center"/>
              <w:rPr>
                <w:rFonts w:ascii="Tw Cen MT" w:hAnsi="Tw Cen MT"/>
                <w:sz w:val="24"/>
                <w:szCs w:val="24"/>
              </w:rPr>
            </w:pPr>
            <w:r>
              <w:rPr>
                <w:rFonts w:ascii="Tw Cen MT" w:hAnsi="Tw Cen MT"/>
                <w:sz w:val="24"/>
                <w:szCs w:val="24"/>
              </w:rPr>
              <w:t>Employment</w:t>
            </w:r>
          </w:p>
        </w:tc>
        <w:tc>
          <w:tcPr>
            <w:tcW w:w="2014" w:type="dxa"/>
          </w:tcPr>
          <w:p w14:paraId="4B6B064B" w14:textId="2C834AA3" w:rsidR="00497008" w:rsidRDefault="005235C9" w:rsidP="005235C9">
            <w:pPr>
              <w:pStyle w:val="NoSpacing"/>
              <w:jc w:val="center"/>
              <w:rPr>
                <w:rFonts w:ascii="Tw Cen MT" w:hAnsi="Tw Cen MT"/>
                <w:sz w:val="24"/>
                <w:szCs w:val="24"/>
              </w:rPr>
            </w:pPr>
            <w:r>
              <w:rPr>
                <w:rFonts w:ascii="Tw Cen MT" w:hAnsi="Tw Cen MT"/>
                <w:sz w:val="24"/>
                <w:szCs w:val="24"/>
              </w:rPr>
              <w:t>Annual Salary</w:t>
            </w:r>
          </w:p>
        </w:tc>
        <w:tc>
          <w:tcPr>
            <w:tcW w:w="2014" w:type="dxa"/>
          </w:tcPr>
          <w:p w14:paraId="63DD52B8" w14:textId="0361717F" w:rsidR="00497008" w:rsidRDefault="005235C9" w:rsidP="005235C9">
            <w:pPr>
              <w:pStyle w:val="NoSpacing"/>
              <w:jc w:val="center"/>
              <w:rPr>
                <w:rFonts w:ascii="Tw Cen MT" w:hAnsi="Tw Cen MT"/>
                <w:sz w:val="24"/>
                <w:szCs w:val="24"/>
              </w:rPr>
            </w:pPr>
            <w:r>
              <w:rPr>
                <w:rFonts w:ascii="Tw Cen MT" w:hAnsi="Tw Cen MT"/>
                <w:sz w:val="24"/>
                <w:szCs w:val="24"/>
              </w:rPr>
              <w:t>Credit Score</w:t>
            </w:r>
          </w:p>
        </w:tc>
      </w:tr>
      <w:tr w:rsidR="00497008" w14:paraId="366C9C83" w14:textId="77777777" w:rsidTr="005235C9">
        <w:trPr>
          <w:trHeight w:val="432"/>
        </w:trPr>
        <w:tc>
          <w:tcPr>
            <w:tcW w:w="2014" w:type="dxa"/>
            <w:vAlign w:val="center"/>
          </w:tcPr>
          <w:p w14:paraId="7A0A513F" w14:textId="22AC96E7" w:rsidR="00497008" w:rsidRDefault="005235C9" w:rsidP="005235C9">
            <w:pPr>
              <w:pStyle w:val="NoSpacing"/>
              <w:rPr>
                <w:rFonts w:ascii="Tw Cen MT" w:hAnsi="Tw Cen MT"/>
                <w:sz w:val="24"/>
                <w:szCs w:val="24"/>
              </w:rPr>
            </w:pPr>
            <w:r>
              <w:rPr>
                <w:rFonts w:ascii="Tw Cen MT" w:hAnsi="Tw Cen MT"/>
                <w:sz w:val="24"/>
                <w:szCs w:val="24"/>
              </w:rPr>
              <w:t xml:space="preserve">Mike </w:t>
            </w:r>
            <w:proofErr w:type="spellStart"/>
            <w:r>
              <w:rPr>
                <w:rFonts w:ascii="Tw Cen MT" w:hAnsi="Tw Cen MT"/>
                <w:sz w:val="24"/>
                <w:szCs w:val="24"/>
              </w:rPr>
              <w:t>Burkey</w:t>
            </w:r>
            <w:proofErr w:type="spellEnd"/>
          </w:p>
        </w:tc>
        <w:tc>
          <w:tcPr>
            <w:tcW w:w="951" w:type="dxa"/>
            <w:vAlign w:val="center"/>
          </w:tcPr>
          <w:p w14:paraId="78DBC9EE" w14:textId="5A94F742" w:rsidR="00497008" w:rsidRDefault="005235C9" w:rsidP="005235C9">
            <w:pPr>
              <w:pStyle w:val="NoSpacing"/>
              <w:jc w:val="center"/>
              <w:rPr>
                <w:rFonts w:ascii="Tw Cen MT" w:hAnsi="Tw Cen MT"/>
                <w:sz w:val="24"/>
                <w:szCs w:val="24"/>
              </w:rPr>
            </w:pPr>
            <w:r>
              <w:rPr>
                <w:rFonts w:ascii="Tw Cen MT" w:hAnsi="Tw Cen MT"/>
                <w:sz w:val="24"/>
                <w:szCs w:val="24"/>
              </w:rPr>
              <w:t>43</w:t>
            </w:r>
          </w:p>
        </w:tc>
        <w:tc>
          <w:tcPr>
            <w:tcW w:w="3077" w:type="dxa"/>
            <w:vAlign w:val="center"/>
          </w:tcPr>
          <w:p w14:paraId="22DEACF8" w14:textId="2E313A19" w:rsidR="00497008" w:rsidRDefault="005123CD" w:rsidP="005235C9">
            <w:pPr>
              <w:pStyle w:val="NoSpacing"/>
              <w:rPr>
                <w:rFonts w:ascii="Tw Cen MT" w:hAnsi="Tw Cen MT"/>
                <w:sz w:val="24"/>
                <w:szCs w:val="24"/>
              </w:rPr>
            </w:pPr>
            <w:r>
              <w:rPr>
                <w:rFonts w:ascii="Tw Cen MT" w:hAnsi="Tw Cen MT"/>
                <w:sz w:val="24"/>
                <w:szCs w:val="24"/>
              </w:rPr>
              <w:t>Electrician</w:t>
            </w:r>
          </w:p>
        </w:tc>
        <w:tc>
          <w:tcPr>
            <w:tcW w:w="2014" w:type="dxa"/>
            <w:vAlign w:val="center"/>
          </w:tcPr>
          <w:p w14:paraId="539E6329" w14:textId="45A80441" w:rsidR="00497008" w:rsidRDefault="005123CD" w:rsidP="005235C9">
            <w:pPr>
              <w:pStyle w:val="NoSpacing"/>
              <w:rPr>
                <w:rFonts w:ascii="Tw Cen MT" w:hAnsi="Tw Cen MT"/>
                <w:sz w:val="24"/>
                <w:szCs w:val="24"/>
              </w:rPr>
            </w:pPr>
            <w:r>
              <w:rPr>
                <w:rFonts w:ascii="Tw Cen MT" w:hAnsi="Tw Cen MT"/>
                <w:sz w:val="24"/>
                <w:szCs w:val="24"/>
              </w:rPr>
              <w:t>$</w:t>
            </w:r>
            <w:r w:rsidR="008C191C">
              <w:rPr>
                <w:rFonts w:ascii="Tw Cen MT" w:hAnsi="Tw Cen MT"/>
                <w:sz w:val="24"/>
                <w:szCs w:val="24"/>
              </w:rPr>
              <w:t>75</w:t>
            </w:r>
            <w:r>
              <w:rPr>
                <w:rFonts w:ascii="Tw Cen MT" w:hAnsi="Tw Cen MT"/>
                <w:sz w:val="24"/>
                <w:szCs w:val="24"/>
              </w:rPr>
              <w:t>,000</w:t>
            </w:r>
          </w:p>
        </w:tc>
        <w:tc>
          <w:tcPr>
            <w:tcW w:w="2014" w:type="dxa"/>
            <w:vAlign w:val="center"/>
          </w:tcPr>
          <w:p w14:paraId="7E4EF727" w14:textId="4CAEA38C" w:rsidR="00497008" w:rsidRDefault="005123CD" w:rsidP="005235C9">
            <w:pPr>
              <w:pStyle w:val="NoSpacing"/>
              <w:rPr>
                <w:rFonts w:ascii="Tw Cen MT" w:hAnsi="Tw Cen MT"/>
                <w:sz w:val="24"/>
                <w:szCs w:val="24"/>
              </w:rPr>
            </w:pPr>
            <w:r>
              <w:rPr>
                <w:rFonts w:ascii="Tw Cen MT" w:hAnsi="Tw Cen MT"/>
                <w:sz w:val="24"/>
                <w:szCs w:val="24"/>
              </w:rPr>
              <w:t>670</w:t>
            </w:r>
          </w:p>
        </w:tc>
      </w:tr>
      <w:tr w:rsidR="005235C9" w14:paraId="6B7FEC0F" w14:textId="77777777" w:rsidTr="005235C9">
        <w:trPr>
          <w:trHeight w:val="432"/>
        </w:trPr>
        <w:tc>
          <w:tcPr>
            <w:tcW w:w="2014" w:type="dxa"/>
            <w:vAlign w:val="center"/>
          </w:tcPr>
          <w:p w14:paraId="69208BD8" w14:textId="7D77FAC3" w:rsidR="005235C9" w:rsidRDefault="005235C9" w:rsidP="005235C9">
            <w:pPr>
              <w:pStyle w:val="NoSpacing"/>
              <w:rPr>
                <w:rFonts w:ascii="Tw Cen MT" w:hAnsi="Tw Cen MT"/>
                <w:sz w:val="24"/>
                <w:szCs w:val="24"/>
              </w:rPr>
            </w:pPr>
            <w:r>
              <w:rPr>
                <w:rFonts w:ascii="Tw Cen MT" w:hAnsi="Tw Cen MT"/>
                <w:sz w:val="24"/>
                <w:szCs w:val="24"/>
              </w:rPr>
              <w:t xml:space="preserve">Marissa </w:t>
            </w:r>
            <w:proofErr w:type="spellStart"/>
            <w:r>
              <w:rPr>
                <w:rFonts w:ascii="Tw Cen MT" w:hAnsi="Tw Cen MT"/>
                <w:sz w:val="24"/>
                <w:szCs w:val="24"/>
              </w:rPr>
              <w:t>Burkey</w:t>
            </w:r>
            <w:proofErr w:type="spellEnd"/>
          </w:p>
        </w:tc>
        <w:tc>
          <w:tcPr>
            <w:tcW w:w="951" w:type="dxa"/>
            <w:vAlign w:val="center"/>
          </w:tcPr>
          <w:p w14:paraId="20A1BA88" w14:textId="384313C4" w:rsidR="005235C9" w:rsidRDefault="005235C9" w:rsidP="005235C9">
            <w:pPr>
              <w:pStyle w:val="NoSpacing"/>
              <w:jc w:val="center"/>
              <w:rPr>
                <w:rFonts w:ascii="Tw Cen MT" w:hAnsi="Tw Cen MT"/>
                <w:sz w:val="24"/>
                <w:szCs w:val="24"/>
              </w:rPr>
            </w:pPr>
            <w:r>
              <w:rPr>
                <w:rFonts w:ascii="Tw Cen MT" w:hAnsi="Tw Cen MT"/>
                <w:sz w:val="24"/>
                <w:szCs w:val="24"/>
              </w:rPr>
              <w:t>40</w:t>
            </w:r>
          </w:p>
        </w:tc>
        <w:tc>
          <w:tcPr>
            <w:tcW w:w="3077" w:type="dxa"/>
            <w:vAlign w:val="center"/>
          </w:tcPr>
          <w:p w14:paraId="777DBDCF" w14:textId="6B861672" w:rsidR="005235C9" w:rsidRDefault="005123CD" w:rsidP="005235C9">
            <w:pPr>
              <w:pStyle w:val="NoSpacing"/>
              <w:rPr>
                <w:rFonts w:ascii="Tw Cen MT" w:hAnsi="Tw Cen MT"/>
                <w:sz w:val="24"/>
                <w:szCs w:val="24"/>
              </w:rPr>
            </w:pPr>
            <w:r>
              <w:rPr>
                <w:rFonts w:ascii="Tw Cen MT" w:hAnsi="Tw Cen MT"/>
                <w:sz w:val="24"/>
                <w:szCs w:val="24"/>
              </w:rPr>
              <w:t>Private School Teacher</w:t>
            </w:r>
          </w:p>
        </w:tc>
        <w:tc>
          <w:tcPr>
            <w:tcW w:w="2014" w:type="dxa"/>
            <w:vAlign w:val="center"/>
          </w:tcPr>
          <w:p w14:paraId="2DE79633" w14:textId="51264C90" w:rsidR="005235C9" w:rsidRDefault="005123CD" w:rsidP="005235C9">
            <w:pPr>
              <w:pStyle w:val="NoSpacing"/>
              <w:rPr>
                <w:rFonts w:ascii="Tw Cen MT" w:hAnsi="Tw Cen MT"/>
                <w:sz w:val="24"/>
                <w:szCs w:val="24"/>
              </w:rPr>
            </w:pPr>
            <w:r>
              <w:rPr>
                <w:rFonts w:ascii="Tw Cen MT" w:hAnsi="Tw Cen MT"/>
                <w:sz w:val="24"/>
                <w:szCs w:val="24"/>
              </w:rPr>
              <w:t>$</w:t>
            </w:r>
            <w:r w:rsidR="008C191C">
              <w:rPr>
                <w:rFonts w:ascii="Tw Cen MT" w:hAnsi="Tw Cen MT"/>
                <w:sz w:val="24"/>
                <w:szCs w:val="24"/>
              </w:rPr>
              <w:t>55,</w:t>
            </w:r>
            <w:r>
              <w:rPr>
                <w:rFonts w:ascii="Tw Cen MT" w:hAnsi="Tw Cen MT"/>
                <w:sz w:val="24"/>
                <w:szCs w:val="24"/>
              </w:rPr>
              <w:t>000</w:t>
            </w:r>
          </w:p>
        </w:tc>
        <w:tc>
          <w:tcPr>
            <w:tcW w:w="2014" w:type="dxa"/>
            <w:vAlign w:val="center"/>
          </w:tcPr>
          <w:p w14:paraId="287A00DD" w14:textId="2DABE341" w:rsidR="005235C9" w:rsidRDefault="005123CD" w:rsidP="005235C9">
            <w:pPr>
              <w:pStyle w:val="NoSpacing"/>
              <w:rPr>
                <w:rFonts w:ascii="Tw Cen MT" w:hAnsi="Tw Cen MT"/>
                <w:sz w:val="24"/>
                <w:szCs w:val="24"/>
              </w:rPr>
            </w:pPr>
            <w:r>
              <w:rPr>
                <w:rFonts w:ascii="Tw Cen MT" w:hAnsi="Tw Cen MT"/>
                <w:sz w:val="24"/>
                <w:szCs w:val="24"/>
              </w:rPr>
              <w:t>740</w:t>
            </w:r>
          </w:p>
        </w:tc>
      </w:tr>
      <w:tr w:rsidR="005235C9" w14:paraId="76532E6D" w14:textId="77777777" w:rsidTr="005235C9">
        <w:trPr>
          <w:trHeight w:val="432"/>
        </w:trPr>
        <w:tc>
          <w:tcPr>
            <w:tcW w:w="2014" w:type="dxa"/>
            <w:vAlign w:val="center"/>
          </w:tcPr>
          <w:p w14:paraId="7D3568F0" w14:textId="3AA018FD" w:rsidR="005235C9" w:rsidRDefault="005235C9" w:rsidP="005235C9">
            <w:pPr>
              <w:pStyle w:val="NoSpacing"/>
              <w:rPr>
                <w:rFonts w:ascii="Tw Cen MT" w:hAnsi="Tw Cen MT"/>
                <w:sz w:val="24"/>
                <w:szCs w:val="24"/>
              </w:rPr>
            </w:pPr>
            <w:r>
              <w:rPr>
                <w:rFonts w:ascii="Tw Cen MT" w:hAnsi="Tw Cen MT"/>
                <w:sz w:val="24"/>
                <w:szCs w:val="24"/>
              </w:rPr>
              <w:t xml:space="preserve">Brianna </w:t>
            </w:r>
            <w:proofErr w:type="spellStart"/>
            <w:r>
              <w:rPr>
                <w:rFonts w:ascii="Tw Cen MT" w:hAnsi="Tw Cen MT"/>
                <w:sz w:val="24"/>
                <w:szCs w:val="24"/>
              </w:rPr>
              <w:t>Burkey</w:t>
            </w:r>
            <w:proofErr w:type="spellEnd"/>
          </w:p>
        </w:tc>
        <w:tc>
          <w:tcPr>
            <w:tcW w:w="951" w:type="dxa"/>
            <w:vAlign w:val="center"/>
          </w:tcPr>
          <w:p w14:paraId="0507B86D" w14:textId="3F4D855A" w:rsidR="005235C9" w:rsidRDefault="005235C9" w:rsidP="005235C9">
            <w:pPr>
              <w:pStyle w:val="NoSpacing"/>
              <w:jc w:val="center"/>
              <w:rPr>
                <w:rFonts w:ascii="Tw Cen MT" w:hAnsi="Tw Cen MT"/>
                <w:sz w:val="24"/>
                <w:szCs w:val="24"/>
              </w:rPr>
            </w:pPr>
            <w:r>
              <w:rPr>
                <w:rFonts w:ascii="Tw Cen MT" w:hAnsi="Tw Cen MT"/>
                <w:sz w:val="24"/>
                <w:szCs w:val="24"/>
              </w:rPr>
              <w:t>12</w:t>
            </w:r>
          </w:p>
        </w:tc>
        <w:tc>
          <w:tcPr>
            <w:tcW w:w="3077" w:type="dxa"/>
            <w:shd w:val="clear" w:color="auto" w:fill="D0CECE" w:themeFill="background2" w:themeFillShade="E6"/>
            <w:vAlign w:val="center"/>
          </w:tcPr>
          <w:p w14:paraId="143ADD2E"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3143EE4D"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1619C97B" w14:textId="77777777" w:rsidR="005235C9" w:rsidRDefault="005235C9" w:rsidP="005235C9">
            <w:pPr>
              <w:pStyle w:val="NoSpacing"/>
              <w:rPr>
                <w:rFonts w:ascii="Tw Cen MT" w:hAnsi="Tw Cen MT"/>
                <w:sz w:val="24"/>
                <w:szCs w:val="24"/>
              </w:rPr>
            </w:pPr>
          </w:p>
        </w:tc>
      </w:tr>
      <w:tr w:rsidR="005235C9" w14:paraId="7B67918C" w14:textId="77777777" w:rsidTr="005235C9">
        <w:trPr>
          <w:trHeight w:val="432"/>
        </w:trPr>
        <w:tc>
          <w:tcPr>
            <w:tcW w:w="2014" w:type="dxa"/>
            <w:vAlign w:val="center"/>
          </w:tcPr>
          <w:p w14:paraId="15176A1D" w14:textId="3084BE5C" w:rsidR="005235C9" w:rsidRDefault="005235C9" w:rsidP="005235C9">
            <w:pPr>
              <w:pStyle w:val="NoSpacing"/>
              <w:rPr>
                <w:rFonts w:ascii="Tw Cen MT" w:hAnsi="Tw Cen MT"/>
                <w:sz w:val="24"/>
                <w:szCs w:val="24"/>
              </w:rPr>
            </w:pPr>
            <w:r>
              <w:rPr>
                <w:rFonts w:ascii="Tw Cen MT" w:hAnsi="Tw Cen MT"/>
                <w:sz w:val="24"/>
                <w:szCs w:val="24"/>
              </w:rPr>
              <w:t xml:space="preserve">Joey </w:t>
            </w:r>
            <w:proofErr w:type="spellStart"/>
            <w:r>
              <w:rPr>
                <w:rFonts w:ascii="Tw Cen MT" w:hAnsi="Tw Cen MT"/>
                <w:sz w:val="24"/>
                <w:szCs w:val="24"/>
              </w:rPr>
              <w:t>Burkey</w:t>
            </w:r>
            <w:proofErr w:type="spellEnd"/>
          </w:p>
        </w:tc>
        <w:tc>
          <w:tcPr>
            <w:tcW w:w="951" w:type="dxa"/>
            <w:vAlign w:val="center"/>
          </w:tcPr>
          <w:p w14:paraId="3E4EA05E" w14:textId="1C01AE48" w:rsidR="005235C9" w:rsidRDefault="005235C9" w:rsidP="005235C9">
            <w:pPr>
              <w:pStyle w:val="NoSpacing"/>
              <w:jc w:val="center"/>
              <w:rPr>
                <w:rFonts w:ascii="Tw Cen MT" w:hAnsi="Tw Cen MT"/>
                <w:sz w:val="24"/>
                <w:szCs w:val="24"/>
              </w:rPr>
            </w:pPr>
            <w:r>
              <w:rPr>
                <w:rFonts w:ascii="Tw Cen MT" w:hAnsi="Tw Cen MT"/>
                <w:sz w:val="24"/>
                <w:szCs w:val="24"/>
              </w:rPr>
              <w:t>7</w:t>
            </w:r>
          </w:p>
        </w:tc>
        <w:tc>
          <w:tcPr>
            <w:tcW w:w="3077" w:type="dxa"/>
            <w:shd w:val="clear" w:color="auto" w:fill="D0CECE" w:themeFill="background2" w:themeFillShade="E6"/>
            <w:vAlign w:val="center"/>
          </w:tcPr>
          <w:p w14:paraId="696B1B13"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4CFA9B71"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452A1B56" w14:textId="77777777" w:rsidR="005235C9" w:rsidRDefault="005235C9" w:rsidP="005235C9">
            <w:pPr>
              <w:pStyle w:val="NoSpacing"/>
              <w:rPr>
                <w:rFonts w:ascii="Tw Cen MT" w:hAnsi="Tw Cen MT"/>
                <w:sz w:val="24"/>
                <w:szCs w:val="24"/>
              </w:rPr>
            </w:pPr>
          </w:p>
        </w:tc>
      </w:tr>
    </w:tbl>
    <w:p w14:paraId="08CF0D3D" w14:textId="5EB4A4A1" w:rsidR="00497008" w:rsidRDefault="00497008" w:rsidP="00497008">
      <w:pPr>
        <w:pStyle w:val="NoSpacing"/>
        <w:rPr>
          <w:rFonts w:ascii="Tw Cen MT" w:hAnsi="Tw Cen MT"/>
          <w:sz w:val="24"/>
          <w:szCs w:val="24"/>
        </w:rPr>
      </w:pPr>
    </w:p>
    <w:p w14:paraId="531C985E" w14:textId="3224A32B" w:rsidR="005235C9" w:rsidRDefault="005235C9"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Burkeys</w:t>
      </w:r>
      <w:proofErr w:type="spellEnd"/>
      <w:r>
        <w:rPr>
          <w:rFonts w:ascii="Tw Cen MT" w:hAnsi="Tw Cen MT"/>
          <w:sz w:val="24"/>
          <w:szCs w:val="24"/>
        </w:rPr>
        <w:t xml:space="preserve"> have mentioned not knowing much about finance and want to ensure a secure retirement for themselves and college planning for their two children.</w:t>
      </w:r>
    </w:p>
    <w:p w14:paraId="429464A4" w14:textId="51E5AE03" w:rsidR="005235C9" w:rsidRDefault="005235C9" w:rsidP="00497008">
      <w:pPr>
        <w:pStyle w:val="NoSpacing"/>
        <w:rPr>
          <w:rFonts w:ascii="Tw Cen MT" w:hAnsi="Tw Cen MT"/>
          <w:sz w:val="24"/>
          <w:szCs w:val="24"/>
        </w:rPr>
      </w:pPr>
    </w:p>
    <w:p w14:paraId="73517909" w14:textId="38970006" w:rsidR="005235C9" w:rsidRDefault="005235C9" w:rsidP="00497008">
      <w:pPr>
        <w:pStyle w:val="NoSpacing"/>
        <w:rPr>
          <w:rFonts w:ascii="Tw Cen MT" w:hAnsi="Tw Cen MT"/>
          <w:sz w:val="24"/>
          <w:szCs w:val="24"/>
        </w:rPr>
      </w:pPr>
      <w:r>
        <w:rPr>
          <w:rFonts w:ascii="Tw Cen MT" w:hAnsi="Tw Cen MT"/>
          <w:sz w:val="24"/>
          <w:szCs w:val="24"/>
        </w:rPr>
        <w:t xml:space="preserve">It is suggested that you create a budget for them using expenses that they may have and show what they are now spending plus other items. We have given you some of their expenses, but you should create the rest of their expenses from your knowledge of personal finance. The data </w:t>
      </w:r>
      <w:proofErr w:type="gramStart"/>
      <w:r>
        <w:rPr>
          <w:rFonts w:ascii="Tw Cen MT" w:hAnsi="Tw Cen MT"/>
          <w:sz w:val="24"/>
          <w:szCs w:val="24"/>
        </w:rPr>
        <w:t>provided</w:t>
      </w:r>
      <w:proofErr w:type="gramEnd"/>
      <w:r>
        <w:rPr>
          <w:rFonts w:ascii="Tw Cen MT" w:hAnsi="Tw Cen MT"/>
          <w:sz w:val="24"/>
          <w:szCs w:val="24"/>
        </w:rPr>
        <w:t xml:space="preserve"> and the following narrative is incomplete; however you may discover some areas where their personal financial practices could be improved.</w:t>
      </w:r>
    </w:p>
    <w:p w14:paraId="13E8C1AC" w14:textId="635A8EA4" w:rsidR="005235C9" w:rsidRDefault="005235C9" w:rsidP="00497008">
      <w:pPr>
        <w:pStyle w:val="NoSpacing"/>
        <w:rPr>
          <w:rFonts w:ascii="Tw Cen MT" w:hAnsi="Tw Cen MT"/>
          <w:sz w:val="24"/>
          <w:szCs w:val="24"/>
        </w:rPr>
      </w:pPr>
    </w:p>
    <w:p w14:paraId="241F1B65" w14:textId="34CEC315" w:rsidR="005235C9" w:rsidRDefault="005235C9"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02FDA2E7" w14:textId="77777777" w:rsidTr="004C599E">
        <w:tc>
          <w:tcPr>
            <w:tcW w:w="10070" w:type="dxa"/>
            <w:shd w:val="clear" w:color="auto" w:fill="E7E6E6" w:themeFill="background2"/>
          </w:tcPr>
          <w:p w14:paraId="3E70A884" w14:textId="17910ADA" w:rsidR="004C599E" w:rsidRPr="004C599E" w:rsidRDefault="004C599E" w:rsidP="004C599E">
            <w:pPr>
              <w:pStyle w:val="NoSpacing"/>
              <w:jc w:val="right"/>
              <w:rPr>
                <w:rFonts w:ascii="Tw Cen MT" w:hAnsi="Tw Cen MT"/>
                <w:b/>
                <w:sz w:val="32"/>
                <w:szCs w:val="32"/>
              </w:rPr>
            </w:pPr>
            <w:r w:rsidRPr="004C599E">
              <w:rPr>
                <w:rFonts w:ascii="Tw Cen MT" w:hAnsi="Tw Cen MT"/>
                <w:b/>
                <w:sz w:val="32"/>
                <w:szCs w:val="32"/>
              </w:rPr>
              <w:t>GOALS</w:t>
            </w:r>
          </w:p>
        </w:tc>
      </w:tr>
    </w:tbl>
    <w:p w14:paraId="0EA1A194" w14:textId="69C07205" w:rsidR="005235C9" w:rsidRDefault="005235C9" w:rsidP="00497008">
      <w:pPr>
        <w:pStyle w:val="NoSpacing"/>
        <w:rPr>
          <w:rFonts w:ascii="Tw Cen MT" w:hAnsi="Tw Cen MT"/>
          <w:sz w:val="24"/>
          <w:szCs w:val="24"/>
        </w:rPr>
      </w:pPr>
    </w:p>
    <w:p w14:paraId="16E3200E" w14:textId="08752D12" w:rsidR="005235C9" w:rsidRDefault="005123CD"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Burkeys</w:t>
      </w:r>
      <w:proofErr w:type="spellEnd"/>
      <w:r>
        <w:rPr>
          <w:rFonts w:ascii="Tw Cen MT" w:hAnsi="Tw Cen MT"/>
          <w:sz w:val="24"/>
          <w:szCs w:val="24"/>
        </w:rPr>
        <w:t xml:space="preserve"> have recently decided to consult a financial expert on what they might do to improve their financial situation and achieve their goals.</w:t>
      </w:r>
    </w:p>
    <w:p w14:paraId="124EB7C0" w14:textId="70EBFAAB" w:rsidR="005123CD" w:rsidRDefault="005123CD" w:rsidP="00497008">
      <w:pPr>
        <w:pStyle w:val="NoSpacing"/>
        <w:rPr>
          <w:rFonts w:ascii="Tw Cen MT" w:hAnsi="Tw Cen MT"/>
          <w:sz w:val="24"/>
          <w:szCs w:val="24"/>
        </w:rPr>
      </w:pPr>
    </w:p>
    <w:p w14:paraId="27FC5B9F" w14:textId="4AB9D4AB" w:rsidR="005123CD" w:rsidRDefault="005123CD" w:rsidP="00497008">
      <w:pPr>
        <w:pStyle w:val="NoSpacing"/>
        <w:rPr>
          <w:rFonts w:ascii="Tw Cen MT" w:hAnsi="Tw Cen MT"/>
          <w:sz w:val="24"/>
          <w:szCs w:val="24"/>
        </w:rPr>
      </w:pPr>
      <w:r>
        <w:rPr>
          <w:rFonts w:ascii="Tw Cen MT" w:hAnsi="Tw Cen MT"/>
          <w:sz w:val="24"/>
          <w:szCs w:val="24"/>
        </w:rPr>
        <w:t>Mike recently received a $</w:t>
      </w:r>
      <w:r w:rsidR="005C441C">
        <w:rPr>
          <w:rFonts w:ascii="Tw Cen MT" w:hAnsi="Tw Cen MT"/>
          <w:sz w:val="24"/>
          <w:szCs w:val="24"/>
        </w:rPr>
        <w:t>6</w:t>
      </w:r>
      <w:r>
        <w:rPr>
          <w:rFonts w:ascii="Tw Cen MT" w:hAnsi="Tw Cen MT"/>
          <w:sz w:val="24"/>
          <w:szCs w:val="24"/>
        </w:rPr>
        <w:t>,000 bonus and they want help to allocate it toward their financial goals.</w:t>
      </w:r>
    </w:p>
    <w:p w14:paraId="1A557087" w14:textId="5ACAA197" w:rsidR="005123CD" w:rsidRDefault="005123CD" w:rsidP="00497008">
      <w:pPr>
        <w:pStyle w:val="NoSpacing"/>
        <w:rPr>
          <w:rFonts w:ascii="Tw Cen MT" w:hAnsi="Tw Cen MT"/>
          <w:sz w:val="24"/>
          <w:szCs w:val="24"/>
        </w:rPr>
      </w:pPr>
    </w:p>
    <w:p w14:paraId="2AA600B0" w14:textId="6A5BD4FB" w:rsidR="005123CD" w:rsidRDefault="005123CD" w:rsidP="00497008">
      <w:pPr>
        <w:pStyle w:val="NoSpacing"/>
        <w:rPr>
          <w:rFonts w:ascii="Tw Cen MT" w:hAnsi="Tw Cen MT"/>
          <w:sz w:val="24"/>
          <w:szCs w:val="24"/>
        </w:rPr>
      </w:pPr>
      <w:r>
        <w:rPr>
          <w:rFonts w:ascii="Tw Cen MT" w:hAnsi="Tw Cen MT"/>
          <w:sz w:val="24"/>
          <w:szCs w:val="24"/>
        </w:rPr>
        <w:t>They would like both of their children to attend a four-year university in Michigan, without having a burden of excessive student loan debt.</w:t>
      </w:r>
    </w:p>
    <w:p w14:paraId="1D0FAF7C" w14:textId="7DCBDCCB" w:rsidR="005123CD" w:rsidRDefault="005123CD" w:rsidP="00497008">
      <w:pPr>
        <w:pStyle w:val="NoSpacing"/>
        <w:rPr>
          <w:rFonts w:ascii="Tw Cen MT" w:hAnsi="Tw Cen MT"/>
          <w:sz w:val="24"/>
          <w:szCs w:val="24"/>
        </w:rPr>
      </w:pPr>
    </w:p>
    <w:p w14:paraId="10E25328" w14:textId="2009A01B" w:rsidR="005123CD" w:rsidRDefault="005123CD" w:rsidP="00497008">
      <w:pPr>
        <w:pStyle w:val="NoSpacing"/>
        <w:rPr>
          <w:rFonts w:ascii="Tw Cen MT" w:hAnsi="Tw Cen MT"/>
          <w:sz w:val="24"/>
          <w:szCs w:val="24"/>
        </w:rPr>
      </w:pPr>
      <w:r>
        <w:rPr>
          <w:rFonts w:ascii="Tw Cen MT" w:hAnsi="Tw Cen MT"/>
          <w:sz w:val="24"/>
          <w:szCs w:val="24"/>
        </w:rPr>
        <w:t xml:space="preserve">Mike and Marissa would like to retire </w:t>
      </w:r>
      <w:r w:rsidR="005C441C">
        <w:rPr>
          <w:rFonts w:ascii="Tw Cen MT" w:hAnsi="Tw Cen MT"/>
          <w:sz w:val="24"/>
          <w:szCs w:val="24"/>
        </w:rPr>
        <w:t>no later than</w:t>
      </w:r>
      <w:r>
        <w:rPr>
          <w:rFonts w:ascii="Tw Cen MT" w:hAnsi="Tw Cen MT"/>
          <w:sz w:val="24"/>
          <w:szCs w:val="24"/>
        </w:rPr>
        <w:t xml:space="preserve"> age </w:t>
      </w:r>
      <w:r w:rsidR="005C441C">
        <w:rPr>
          <w:rFonts w:ascii="Tw Cen MT" w:hAnsi="Tw Cen MT"/>
          <w:sz w:val="24"/>
          <w:szCs w:val="24"/>
        </w:rPr>
        <w:t>60</w:t>
      </w:r>
      <w:r>
        <w:rPr>
          <w:rFonts w:ascii="Tw Cen MT" w:hAnsi="Tw Cen MT"/>
          <w:sz w:val="24"/>
          <w:szCs w:val="24"/>
        </w:rPr>
        <w:t>.</w:t>
      </w:r>
    </w:p>
    <w:p w14:paraId="1B48FE6A" w14:textId="5A54DC36" w:rsidR="005123CD" w:rsidRDefault="005123CD" w:rsidP="00497008">
      <w:pPr>
        <w:pStyle w:val="NoSpacing"/>
        <w:rPr>
          <w:rFonts w:ascii="Tw Cen MT" w:hAnsi="Tw Cen MT"/>
          <w:sz w:val="24"/>
          <w:szCs w:val="24"/>
        </w:rPr>
      </w:pPr>
    </w:p>
    <w:p w14:paraId="0490DAD6" w14:textId="18AEB818" w:rsidR="005123CD" w:rsidRDefault="005123CD" w:rsidP="00497008">
      <w:pPr>
        <w:pStyle w:val="NoSpacing"/>
        <w:rPr>
          <w:rFonts w:ascii="Tw Cen MT" w:hAnsi="Tw Cen MT"/>
          <w:sz w:val="24"/>
          <w:szCs w:val="24"/>
        </w:rPr>
      </w:pPr>
      <w:r>
        <w:rPr>
          <w:rFonts w:ascii="Tw Cen MT" w:hAnsi="Tw Cen MT"/>
          <w:sz w:val="24"/>
          <w:szCs w:val="24"/>
        </w:rPr>
        <w:t>They would like to make sure the mortgage on their home would be paid off and the children’s college education would be taken care of in the event of one of their deaths.</w:t>
      </w:r>
    </w:p>
    <w:p w14:paraId="2C5C3858" w14:textId="68EA4ABA" w:rsidR="005235C9" w:rsidRDefault="005235C9" w:rsidP="00497008">
      <w:pPr>
        <w:pStyle w:val="NoSpacing"/>
        <w:rPr>
          <w:rFonts w:ascii="Tw Cen MT" w:hAnsi="Tw Cen MT"/>
          <w:sz w:val="24"/>
          <w:szCs w:val="24"/>
        </w:rPr>
      </w:pPr>
    </w:p>
    <w:p w14:paraId="1AA68ECA" w14:textId="77777777" w:rsidR="005C441C" w:rsidRDefault="005C441C"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2D3D1FA2" w14:textId="77777777" w:rsidTr="007F5D6E">
        <w:tc>
          <w:tcPr>
            <w:tcW w:w="10070" w:type="dxa"/>
            <w:shd w:val="clear" w:color="auto" w:fill="E7E6E6" w:themeFill="background2"/>
          </w:tcPr>
          <w:p w14:paraId="6743C082" w14:textId="384EED9D" w:rsidR="004C599E" w:rsidRPr="004C599E" w:rsidRDefault="004C599E" w:rsidP="007F5D6E">
            <w:pPr>
              <w:pStyle w:val="NoSpacing"/>
              <w:jc w:val="right"/>
              <w:rPr>
                <w:rFonts w:ascii="Tw Cen MT" w:hAnsi="Tw Cen MT"/>
                <w:b/>
                <w:sz w:val="32"/>
                <w:szCs w:val="32"/>
              </w:rPr>
            </w:pPr>
            <w:r>
              <w:rPr>
                <w:rFonts w:ascii="Tw Cen MT" w:hAnsi="Tw Cen MT"/>
                <w:b/>
                <w:sz w:val="32"/>
                <w:szCs w:val="32"/>
              </w:rPr>
              <w:t>SAVINGS</w:t>
            </w:r>
          </w:p>
        </w:tc>
      </w:tr>
    </w:tbl>
    <w:p w14:paraId="3C77784A" w14:textId="46FE6362" w:rsidR="004C599E" w:rsidRDefault="004C599E" w:rsidP="00497008">
      <w:pPr>
        <w:pStyle w:val="NoSpacing"/>
        <w:rPr>
          <w:rFonts w:ascii="Tw Cen MT" w:hAnsi="Tw Cen MT"/>
          <w:sz w:val="24"/>
          <w:szCs w:val="24"/>
        </w:rPr>
      </w:pPr>
    </w:p>
    <w:p w14:paraId="28378BD5" w14:textId="4792B4F6" w:rsidR="004C599E" w:rsidRDefault="00467781" w:rsidP="00497008">
      <w:pPr>
        <w:pStyle w:val="NoSpacing"/>
        <w:rPr>
          <w:rFonts w:ascii="Tw Cen MT" w:hAnsi="Tw Cen MT"/>
          <w:sz w:val="24"/>
          <w:szCs w:val="24"/>
        </w:rPr>
      </w:pPr>
      <w:r>
        <w:rPr>
          <w:rFonts w:ascii="Tw Cen MT" w:hAnsi="Tw Cen MT"/>
          <w:sz w:val="24"/>
          <w:szCs w:val="24"/>
        </w:rPr>
        <w:t>Marissa contributes 4% of her salary to her 403(b)</w:t>
      </w:r>
      <w:r w:rsidR="006379B1">
        <w:rPr>
          <w:rFonts w:ascii="Tw Cen MT" w:hAnsi="Tw Cen MT"/>
          <w:sz w:val="24"/>
          <w:szCs w:val="24"/>
        </w:rPr>
        <w:t xml:space="preserve"> through Fidelity Investments</w:t>
      </w:r>
      <w:r>
        <w:rPr>
          <w:rFonts w:ascii="Tw Cen MT" w:hAnsi="Tw Cen MT"/>
          <w:sz w:val="24"/>
          <w:szCs w:val="24"/>
        </w:rPr>
        <w:t xml:space="preserve">. Her employer offers a 100% match up to 6%. The current value of her 403(b) is $55,000. </w:t>
      </w:r>
      <w:r w:rsidR="006379B1">
        <w:rPr>
          <w:rFonts w:ascii="Tw Cen MT" w:hAnsi="Tw Cen MT"/>
          <w:sz w:val="24"/>
          <w:szCs w:val="24"/>
        </w:rPr>
        <w:t>She has invested her 403(b) investment in 3 different stocks.</w:t>
      </w:r>
    </w:p>
    <w:p w14:paraId="623510C9" w14:textId="28D1D5E6" w:rsidR="006379B1" w:rsidRDefault="006379B1" w:rsidP="00497008">
      <w:pPr>
        <w:pStyle w:val="NoSpacing"/>
        <w:rPr>
          <w:rFonts w:ascii="Tw Cen MT" w:hAnsi="Tw Cen MT"/>
          <w:sz w:val="24"/>
          <w:szCs w:val="24"/>
        </w:rPr>
      </w:pPr>
    </w:p>
    <w:p w14:paraId="15079B18" w14:textId="67B9F949" w:rsidR="006379B1" w:rsidRDefault="006379B1" w:rsidP="00497008">
      <w:pPr>
        <w:pStyle w:val="NoSpacing"/>
        <w:rPr>
          <w:rFonts w:ascii="Tw Cen MT" w:hAnsi="Tw Cen MT"/>
          <w:sz w:val="24"/>
          <w:szCs w:val="24"/>
        </w:rPr>
      </w:pPr>
      <w:r>
        <w:rPr>
          <w:rFonts w:ascii="Tw Cen MT" w:hAnsi="Tw Cen MT"/>
          <w:sz w:val="24"/>
          <w:szCs w:val="24"/>
        </w:rPr>
        <w:lastRenderedPageBreak/>
        <w:t>Mike has a 401(k) invested with Fidelity. The current market value of his account is $1</w:t>
      </w:r>
      <w:r w:rsidR="005C441C">
        <w:rPr>
          <w:rFonts w:ascii="Tw Cen MT" w:hAnsi="Tw Cen MT"/>
          <w:sz w:val="24"/>
          <w:szCs w:val="24"/>
        </w:rPr>
        <w:t>1</w:t>
      </w:r>
      <w:r>
        <w:rPr>
          <w:rFonts w:ascii="Tw Cen MT" w:hAnsi="Tw Cen MT"/>
          <w:sz w:val="24"/>
          <w:szCs w:val="24"/>
        </w:rPr>
        <w:t xml:space="preserve">4,000, invested half in bonds and the rest in cash. He was contributing $400 a month into his </w:t>
      </w:r>
      <w:proofErr w:type="gramStart"/>
      <w:r>
        <w:rPr>
          <w:rFonts w:ascii="Tw Cen MT" w:hAnsi="Tw Cen MT"/>
          <w:sz w:val="24"/>
          <w:szCs w:val="24"/>
        </w:rPr>
        <w:t>401(k), but</w:t>
      </w:r>
      <w:proofErr w:type="gramEnd"/>
      <w:r>
        <w:rPr>
          <w:rFonts w:ascii="Tw Cen MT" w:hAnsi="Tw Cen MT"/>
          <w:sz w:val="24"/>
          <w:szCs w:val="24"/>
        </w:rPr>
        <w:t xml:space="preserve"> stopped contributing last year so they could afford </w:t>
      </w:r>
      <w:r w:rsidR="005C441C">
        <w:rPr>
          <w:rFonts w:ascii="Tw Cen MT" w:hAnsi="Tw Cen MT"/>
          <w:sz w:val="24"/>
          <w:szCs w:val="24"/>
        </w:rPr>
        <w:t>a</w:t>
      </w:r>
      <w:r>
        <w:rPr>
          <w:rFonts w:ascii="Tw Cen MT" w:hAnsi="Tw Cen MT"/>
          <w:sz w:val="24"/>
          <w:szCs w:val="24"/>
        </w:rPr>
        <w:t xml:space="preserve"> motorhome. His employer doesn’t have a matching program.</w:t>
      </w:r>
    </w:p>
    <w:p w14:paraId="20527F85" w14:textId="17F2E7DD" w:rsidR="006379B1" w:rsidRDefault="006379B1" w:rsidP="00497008">
      <w:pPr>
        <w:pStyle w:val="NoSpacing"/>
        <w:rPr>
          <w:rFonts w:ascii="Tw Cen MT" w:hAnsi="Tw Cen MT"/>
          <w:sz w:val="24"/>
          <w:szCs w:val="24"/>
        </w:rPr>
      </w:pPr>
    </w:p>
    <w:p w14:paraId="5CB5B4E4" w14:textId="3A6E61FA" w:rsidR="006379B1" w:rsidRDefault="006379B1"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Burkeys</w:t>
      </w:r>
      <w:proofErr w:type="spellEnd"/>
      <w:r>
        <w:rPr>
          <w:rFonts w:ascii="Tw Cen MT" w:hAnsi="Tw Cen MT"/>
          <w:sz w:val="24"/>
          <w:szCs w:val="24"/>
        </w:rPr>
        <w:t xml:space="preserve"> have an emergency fund of $500 and a working checking account with an average balance of $1,650.</w:t>
      </w:r>
    </w:p>
    <w:p w14:paraId="0530B496" w14:textId="2C4FFD1B" w:rsidR="004C599E" w:rsidRDefault="004C599E" w:rsidP="00497008">
      <w:pPr>
        <w:pStyle w:val="NoSpacing"/>
        <w:rPr>
          <w:rFonts w:ascii="Tw Cen MT" w:hAnsi="Tw Cen MT"/>
          <w:sz w:val="24"/>
          <w:szCs w:val="24"/>
        </w:rPr>
      </w:pPr>
    </w:p>
    <w:p w14:paraId="13ADD1B9" w14:textId="7AEFE2C0" w:rsidR="005C441C" w:rsidRDefault="005C441C" w:rsidP="00497008">
      <w:pPr>
        <w:pStyle w:val="NoSpacing"/>
        <w:rPr>
          <w:rFonts w:ascii="Tw Cen MT" w:hAnsi="Tw Cen MT"/>
          <w:sz w:val="24"/>
          <w:szCs w:val="24"/>
        </w:rPr>
      </w:pPr>
      <w:r>
        <w:rPr>
          <w:rFonts w:ascii="Tw Cen MT" w:hAnsi="Tw Cen MT"/>
          <w:sz w:val="24"/>
          <w:szCs w:val="24"/>
        </w:rPr>
        <w:t xml:space="preserve">Neither Mike nor Marissa will receive a pension upon retirement. </w:t>
      </w:r>
    </w:p>
    <w:p w14:paraId="5FDAD503" w14:textId="692AB844" w:rsidR="00C05BCE" w:rsidRDefault="00C05BCE" w:rsidP="00497008">
      <w:pPr>
        <w:pStyle w:val="NoSpacing"/>
        <w:rPr>
          <w:rFonts w:ascii="Tw Cen MT" w:hAnsi="Tw Cen MT"/>
          <w:sz w:val="24"/>
          <w:szCs w:val="24"/>
        </w:rPr>
      </w:pPr>
    </w:p>
    <w:p w14:paraId="26EC034A" w14:textId="0EA075D2" w:rsidR="00C05BCE" w:rsidRDefault="00C05BCE" w:rsidP="00497008">
      <w:pPr>
        <w:pStyle w:val="NoSpacing"/>
        <w:rPr>
          <w:rFonts w:ascii="Tw Cen MT" w:hAnsi="Tw Cen MT"/>
          <w:sz w:val="24"/>
          <w:szCs w:val="24"/>
        </w:rPr>
      </w:pPr>
      <w:r>
        <w:rPr>
          <w:rFonts w:ascii="Tw Cen MT" w:hAnsi="Tw Cen MT"/>
          <w:sz w:val="24"/>
          <w:szCs w:val="24"/>
        </w:rPr>
        <w:t>Mike’s father recently passed away and left him and his two sisters an inheritance. The inheritance consists of his father’s home, which has a fair market value of $120,000, but his father had a mortgage on the property of $30,000. Mike would like some advice on what to do with this inheritance.</w:t>
      </w:r>
    </w:p>
    <w:p w14:paraId="13968BAB" w14:textId="1178E628" w:rsidR="005C441C" w:rsidRDefault="005C441C" w:rsidP="00497008">
      <w:pPr>
        <w:pStyle w:val="NoSpacing"/>
        <w:rPr>
          <w:rFonts w:ascii="Tw Cen MT" w:hAnsi="Tw Cen MT"/>
          <w:sz w:val="24"/>
          <w:szCs w:val="24"/>
        </w:rPr>
      </w:pPr>
    </w:p>
    <w:p w14:paraId="6622477F" w14:textId="6193B767" w:rsidR="005C441C" w:rsidRDefault="005C441C"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Burkeys</w:t>
      </w:r>
      <w:proofErr w:type="spellEnd"/>
      <w:r>
        <w:rPr>
          <w:rFonts w:ascii="Tw Cen MT" w:hAnsi="Tw Cen MT"/>
          <w:sz w:val="24"/>
          <w:szCs w:val="24"/>
        </w:rPr>
        <w:t xml:space="preserve"> have a college saving account for each of their children. They are currently contributing to the New Hampshire UNIQUE </w:t>
      </w:r>
      <w:r w:rsidR="00C05BCE">
        <w:rPr>
          <w:rFonts w:ascii="Tw Cen MT" w:hAnsi="Tw Cen MT"/>
          <w:sz w:val="24"/>
          <w:szCs w:val="24"/>
        </w:rPr>
        <w:t xml:space="preserve">529 </w:t>
      </w:r>
      <w:r>
        <w:rPr>
          <w:rFonts w:ascii="Tw Cen MT" w:hAnsi="Tw Cen MT"/>
          <w:sz w:val="24"/>
          <w:szCs w:val="24"/>
        </w:rPr>
        <w:t>College Investing Plan</w:t>
      </w:r>
      <w:r w:rsidR="00C05BCE">
        <w:rPr>
          <w:rFonts w:ascii="Tw Cen MT" w:hAnsi="Tw Cen MT"/>
          <w:sz w:val="24"/>
          <w:szCs w:val="24"/>
        </w:rPr>
        <w:t xml:space="preserve"> through Fidelity since it is open to non-residents. Brianna’s balance is $26,000 and Joey’s balance is $14,000. Each of the portfolios are invested in an age weighted account. The </w:t>
      </w:r>
      <w:proofErr w:type="spellStart"/>
      <w:r w:rsidR="00C05BCE">
        <w:rPr>
          <w:rFonts w:ascii="Tw Cen MT" w:hAnsi="Tw Cen MT"/>
          <w:sz w:val="24"/>
          <w:szCs w:val="24"/>
        </w:rPr>
        <w:t>Burkeys</w:t>
      </w:r>
      <w:proofErr w:type="spellEnd"/>
      <w:r w:rsidR="00C05BCE">
        <w:rPr>
          <w:rFonts w:ascii="Tw Cen MT" w:hAnsi="Tw Cen MT"/>
          <w:sz w:val="24"/>
          <w:szCs w:val="24"/>
        </w:rPr>
        <w:t xml:space="preserve"> were wondering if Michigan has a 529 plan and if so, should they switch over to it.</w:t>
      </w:r>
    </w:p>
    <w:p w14:paraId="01788369" w14:textId="4195FB61" w:rsidR="004C599E" w:rsidRDefault="004C599E" w:rsidP="00497008">
      <w:pPr>
        <w:pStyle w:val="NoSpacing"/>
        <w:rPr>
          <w:rFonts w:ascii="Tw Cen MT" w:hAnsi="Tw Cen MT"/>
          <w:sz w:val="24"/>
          <w:szCs w:val="24"/>
        </w:rPr>
      </w:pPr>
    </w:p>
    <w:p w14:paraId="31D98035" w14:textId="77777777" w:rsidR="00C05BCE" w:rsidRDefault="00C05BC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662A0FA6" w14:textId="77777777" w:rsidTr="007F5D6E">
        <w:tc>
          <w:tcPr>
            <w:tcW w:w="10070" w:type="dxa"/>
            <w:shd w:val="clear" w:color="auto" w:fill="E7E6E6" w:themeFill="background2"/>
          </w:tcPr>
          <w:p w14:paraId="7284A7E6" w14:textId="75E54635" w:rsidR="004C599E" w:rsidRPr="004C599E" w:rsidRDefault="004C599E" w:rsidP="007F5D6E">
            <w:pPr>
              <w:pStyle w:val="NoSpacing"/>
              <w:jc w:val="right"/>
              <w:rPr>
                <w:rFonts w:ascii="Tw Cen MT" w:hAnsi="Tw Cen MT"/>
                <w:b/>
                <w:sz w:val="32"/>
                <w:szCs w:val="32"/>
              </w:rPr>
            </w:pPr>
            <w:r>
              <w:rPr>
                <w:rFonts w:ascii="Tw Cen MT" w:hAnsi="Tw Cen MT"/>
                <w:b/>
                <w:sz w:val="32"/>
                <w:szCs w:val="32"/>
              </w:rPr>
              <w:t>DEBTS</w:t>
            </w:r>
          </w:p>
        </w:tc>
      </w:tr>
    </w:tbl>
    <w:p w14:paraId="0AF54BAE" w14:textId="77C354AA" w:rsidR="004C599E" w:rsidRDefault="004C599E" w:rsidP="00497008">
      <w:pPr>
        <w:pStyle w:val="NoSpacing"/>
        <w:rPr>
          <w:rFonts w:ascii="Tw Cen MT" w:hAnsi="Tw Cen MT"/>
          <w:sz w:val="24"/>
          <w:szCs w:val="24"/>
        </w:rPr>
      </w:pPr>
    </w:p>
    <w:p w14:paraId="1B93EFE0" w14:textId="0D54E73F" w:rsidR="004C599E" w:rsidRPr="00461926" w:rsidRDefault="004C599E" w:rsidP="00497008">
      <w:pPr>
        <w:pStyle w:val="NoSpacing"/>
        <w:rPr>
          <w:rFonts w:ascii="Tw Cen MT" w:hAnsi="Tw Cen MT"/>
          <w:b/>
          <w:sz w:val="28"/>
          <w:szCs w:val="28"/>
        </w:rPr>
      </w:pPr>
      <w:r w:rsidRPr="00461926">
        <w:rPr>
          <w:rFonts w:ascii="Tw Cen MT" w:hAnsi="Tw Cen MT"/>
          <w:b/>
          <w:sz w:val="28"/>
          <w:szCs w:val="28"/>
        </w:rPr>
        <w:t>HOME MORTAGE</w:t>
      </w:r>
    </w:p>
    <w:p w14:paraId="0D38173C" w14:textId="7398B2CE" w:rsidR="004C599E" w:rsidRDefault="00FF06A6" w:rsidP="00497008">
      <w:pPr>
        <w:pStyle w:val="NoSpacing"/>
        <w:rPr>
          <w:rFonts w:ascii="Tw Cen MT" w:hAnsi="Tw Cen MT"/>
          <w:sz w:val="24"/>
          <w:szCs w:val="24"/>
        </w:rPr>
      </w:pPr>
      <w:r>
        <w:rPr>
          <w:rFonts w:ascii="Tw Cen MT" w:hAnsi="Tw Cen MT"/>
          <w:sz w:val="24"/>
          <w:szCs w:val="24"/>
        </w:rPr>
        <w:t xml:space="preserve">They financed their home at a 6.4% interest rate and have </w:t>
      </w:r>
      <w:r w:rsidR="00C920F1">
        <w:rPr>
          <w:rFonts w:ascii="Tw Cen MT" w:hAnsi="Tw Cen MT"/>
          <w:sz w:val="24"/>
          <w:szCs w:val="24"/>
        </w:rPr>
        <w:t>24</w:t>
      </w:r>
      <w:r>
        <w:rPr>
          <w:rFonts w:ascii="Tw Cen MT" w:hAnsi="Tw Cen MT"/>
          <w:sz w:val="24"/>
          <w:szCs w:val="24"/>
        </w:rPr>
        <w:t xml:space="preserve"> years left on a </w:t>
      </w:r>
      <w:proofErr w:type="gramStart"/>
      <w:r>
        <w:rPr>
          <w:rFonts w:ascii="Tw Cen MT" w:hAnsi="Tw Cen MT"/>
          <w:sz w:val="24"/>
          <w:szCs w:val="24"/>
        </w:rPr>
        <w:t>30 year</w:t>
      </w:r>
      <w:proofErr w:type="gramEnd"/>
      <w:r>
        <w:rPr>
          <w:rFonts w:ascii="Tw Cen MT" w:hAnsi="Tw Cen MT"/>
          <w:sz w:val="24"/>
          <w:szCs w:val="24"/>
        </w:rPr>
        <w:t xml:space="preserve"> </w:t>
      </w:r>
      <w:r w:rsidR="00C920F1">
        <w:rPr>
          <w:rFonts w:ascii="Tw Cen MT" w:hAnsi="Tw Cen MT"/>
          <w:sz w:val="24"/>
          <w:szCs w:val="24"/>
        </w:rPr>
        <w:t>fixed rate mortgage with a balance of $26</w:t>
      </w:r>
      <w:r w:rsidR="008C191C">
        <w:rPr>
          <w:rFonts w:ascii="Tw Cen MT" w:hAnsi="Tw Cen MT"/>
          <w:sz w:val="24"/>
          <w:szCs w:val="24"/>
        </w:rPr>
        <w:t>0</w:t>
      </w:r>
      <w:r w:rsidR="00C920F1">
        <w:rPr>
          <w:rFonts w:ascii="Tw Cen MT" w:hAnsi="Tw Cen MT"/>
          <w:sz w:val="24"/>
          <w:szCs w:val="24"/>
        </w:rPr>
        <w:t>,000. The current market value of the home is $3</w:t>
      </w:r>
      <w:r w:rsidR="008C191C">
        <w:rPr>
          <w:rFonts w:ascii="Tw Cen MT" w:hAnsi="Tw Cen MT"/>
          <w:sz w:val="24"/>
          <w:szCs w:val="24"/>
        </w:rPr>
        <w:t>2</w:t>
      </w:r>
      <w:r w:rsidR="00C920F1">
        <w:rPr>
          <w:rFonts w:ascii="Tw Cen MT" w:hAnsi="Tw Cen MT"/>
          <w:sz w:val="24"/>
          <w:szCs w:val="24"/>
        </w:rPr>
        <w:t>5,000.</w:t>
      </w:r>
    </w:p>
    <w:p w14:paraId="0C6130EB" w14:textId="079E60D8" w:rsidR="00C920F1" w:rsidRDefault="00C920F1" w:rsidP="00497008">
      <w:pPr>
        <w:pStyle w:val="NoSpacing"/>
        <w:rPr>
          <w:rFonts w:ascii="Tw Cen MT" w:hAnsi="Tw Cen MT"/>
          <w:sz w:val="24"/>
          <w:szCs w:val="24"/>
        </w:rPr>
      </w:pPr>
    </w:p>
    <w:p w14:paraId="61F5FE28" w14:textId="437C1952" w:rsidR="00C920F1" w:rsidRDefault="00C920F1" w:rsidP="00497008">
      <w:pPr>
        <w:pStyle w:val="NoSpacing"/>
        <w:rPr>
          <w:rFonts w:ascii="Tw Cen MT" w:hAnsi="Tw Cen MT"/>
          <w:sz w:val="24"/>
          <w:szCs w:val="24"/>
        </w:rPr>
      </w:pPr>
      <w:r>
        <w:rPr>
          <w:rFonts w:ascii="Tw Cen MT" w:hAnsi="Tw Cen MT"/>
          <w:sz w:val="24"/>
          <w:szCs w:val="24"/>
        </w:rPr>
        <w:tab/>
        <w:t>MONTHLY HOUSING EXPENSES</w:t>
      </w:r>
    </w:p>
    <w:tbl>
      <w:tblPr>
        <w:tblStyle w:val="TableGrid"/>
        <w:tblpPr w:leftFromText="180" w:rightFromText="180" w:vertAnchor="text" w:horzAnchor="page" w:tblpX="1741" w:tblpY="165"/>
        <w:tblW w:w="0" w:type="auto"/>
        <w:tblLook w:val="04A0" w:firstRow="1" w:lastRow="0" w:firstColumn="1" w:lastColumn="0" w:noHBand="0" w:noVBand="1"/>
      </w:tblPr>
      <w:tblGrid>
        <w:gridCol w:w="2515"/>
        <w:gridCol w:w="1800"/>
      </w:tblGrid>
      <w:tr w:rsidR="00C920F1" w14:paraId="1674B195" w14:textId="77777777" w:rsidTr="00C920F1">
        <w:tc>
          <w:tcPr>
            <w:tcW w:w="2515" w:type="dxa"/>
          </w:tcPr>
          <w:p w14:paraId="5D86D125" w14:textId="77777777" w:rsidR="00C920F1" w:rsidRDefault="00C920F1" w:rsidP="00C920F1">
            <w:pPr>
              <w:pStyle w:val="NoSpacing"/>
              <w:rPr>
                <w:rFonts w:ascii="Tw Cen MT" w:hAnsi="Tw Cen MT"/>
                <w:sz w:val="24"/>
                <w:szCs w:val="24"/>
              </w:rPr>
            </w:pPr>
            <w:r>
              <w:rPr>
                <w:rFonts w:ascii="Tw Cen MT" w:hAnsi="Tw Cen MT"/>
                <w:sz w:val="24"/>
                <w:szCs w:val="24"/>
              </w:rPr>
              <w:t>Principal &amp; Interest</w:t>
            </w:r>
          </w:p>
        </w:tc>
        <w:tc>
          <w:tcPr>
            <w:tcW w:w="1800" w:type="dxa"/>
          </w:tcPr>
          <w:p w14:paraId="1812708E" w14:textId="43642ADC" w:rsidR="00C920F1" w:rsidRDefault="00C920F1" w:rsidP="00C920F1">
            <w:pPr>
              <w:pStyle w:val="NoSpacing"/>
              <w:rPr>
                <w:rFonts w:ascii="Tw Cen MT" w:hAnsi="Tw Cen MT"/>
                <w:sz w:val="24"/>
                <w:szCs w:val="24"/>
              </w:rPr>
            </w:pPr>
            <w:r>
              <w:rPr>
                <w:rFonts w:ascii="Tw Cen MT" w:hAnsi="Tw Cen MT"/>
                <w:sz w:val="24"/>
                <w:szCs w:val="24"/>
              </w:rPr>
              <w:t>$1,</w:t>
            </w:r>
            <w:r w:rsidR="008C191C">
              <w:rPr>
                <w:rFonts w:ascii="Tw Cen MT" w:hAnsi="Tw Cen MT"/>
                <w:sz w:val="24"/>
                <w:szCs w:val="24"/>
              </w:rPr>
              <w:t>951</w:t>
            </w:r>
          </w:p>
        </w:tc>
      </w:tr>
      <w:tr w:rsidR="00C920F1" w14:paraId="4938548E" w14:textId="77777777" w:rsidTr="00C920F1">
        <w:tc>
          <w:tcPr>
            <w:tcW w:w="2515" w:type="dxa"/>
          </w:tcPr>
          <w:p w14:paraId="15CD6B3C" w14:textId="77777777" w:rsidR="00C920F1" w:rsidRDefault="00C920F1" w:rsidP="00C920F1">
            <w:pPr>
              <w:pStyle w:val="NoSpacing"/>
              <w:rPr>
                <w:rFonts w:ascii="Tw Cen MT" w:hAnsi="Tw Cen MT"/>
                <w:sz w:val="24"/>
                <w:szCs w:val="24"/>
              </w:rPr>
            </w:pPr>
            <w:r>
              <w:rPr>
                <w:rFonts w:ascii="Tw Cen MT" w:hAnsi="Tw Cen MT"/>
                <w:sz w:val="24"/>
                <w:szCs w:val="24"/>
              </w:rPr>
              <w:t>Property Tax</w:t>
            </w:r>
          </w:p>
        </w:tc>
        <w:tc>
          <w:tcPr>
            <w:tcW w:w="1800" w:type="dxa"/>
          </w:tcPr>
          <w:p w14:paraId="0497A8EE" w14:textId="32F3FD76" w:rsidR="00C920F1" w:rsidRDefault="00C920F1" w:rsidP="00C920F1">
            <w:pPr>
              <w:pStyle w:val="NoSpacing"/>
              <w:rPr>
                <w:rFonts w:ascii="Tw Cen MT" w:hAnsi="Tw Cen MT"/>
                <w:sz w:val="24"/>
                <w:szCs w:val="24"/>
              </w:rPr>
            </w:pPr>
            <w:r>
              <w:rPr>
                <w:rFonts w:ascii="Tw Cen MT" w:hAnsi="Tw Cen MT"/>
                <w:sz w:val="24"/>
                <w:szCs w:val="24"/>
              </w:rPr>
              <w:t>$8</w:t>
            </w:r>
            <w:r w:rsidR="008C191C">
              <w:rPr>
                <w:rFonts w:ascii="Tw Cen MT" w:hAnsi="Tw Cen MT"/>
                <w:sz w:val="24"/>
                <w:szCs w:val="24"/>
              </w:rPr>
              <w:t>6</w:t>
            </w:r>
            <w:r>
              <w:rPr>
                <w:rFonts w:ascii="Tw Cen MT" w:hAnsi="Tw Cen MT"/>
                <w:sz w:val="24"/>
                <w:szCs w:val="24"/>
              </w:rPr>
              <w:t>4</w:t>
            </w:r>
          </w:p>
        </w:tc>
      </w:tr>
      <w:tr w:rsidR="00C920F1" w14:paraId="1B920A40" w14:textId="77777777" w:rsidTr="00C920F1">
        <w:tc>
          <w:tcPr>
            <w:tcW w:w="2515" w:type="dxa"/>
          </w:tcPr>
          <w:p w14:paraId="111097DE" w14:textId="77777777" w:rsidR="00C920F1" w:rsidRDefault="00C920F1" w:rsidP="00C920F1">
            <w:pPr>
              <w:pStyle w:val="NoSpacing"/>
              <w:rPr>
                <w:rFonts w:ascii="Tw Cen MT" w:hAnsi="Tw Cen MT"/>
                <w:sz w:val="24"/>
                <w:szCs w:val="24"/>
              </w:rPr>
            </w:pPr>
            <w:r>
              <w:rPr>
                <w:rFonts w:ascii="Tw Cen MT" w:hAnsi="Tw Cen MT"/>
                <w:sz w:val="24"/>
                <w:szCs w:val="24"/>
              </w:rPr>
              <w:t>Homeowners Insurance</w:t>
            </w:r>
          </w:p>
        </w:tc>
        <w:tc>
          <w:tcPr>
            <w:tcW w:w="1800" w:type="dxa"/>
          </w:tcPr>
          <w:p w14:paraId="449ECFAD" w14:textId="6BAF5276" w:rsidR="00C920F1" w:rsidRDefault="00C920F1" w:rsidP="00C920F1">
            <w:pPr>
              <w:pStyle w:val="NoSpacing"/>
              <w:rPr>
                <w:rFonts w:ascii="Tw Cen MT" w:hAnsi="Tw Cen MT"/>
                <w:sz w:val="24"/>
                <w:szCs w:val="24"/>
              </w:rPr>
            </w:pPr>
            <w:r>
              <w:rPr>
                <w:rFonts w:ascii="Tw Cen MT" w:hAnsi="Tw Cen MT"/>
                <w:sz w:val="24"/>
                <w:szCs w:val="24"/>
              </w:rPr>
              <w:t>$175</w:t>
            </w:r>
          </w:p>
        </w:tc>
      </w:tr>
      <w:tr w:rsidR="00C920F1" w14:paraId="5009D8D9" w14:textId="77777777" w:rsidTr="00C920F1">
        <w:tc>
          <w:tcPr>
            <w:tcW w:w="2515" w:type="dxa"/>
          </w:tcPr>
          <w:p w14:paraId="4C9FEA07" w14:textId="77777777" w:rsidR="00C920F1" w:rsidRDefault="00C920F1" w:rsidP="00C920F1">
            <w:pPr>
              <w:pStyle w:val="NoSpacing"/>
              <w:rPr>
                <w:rFonts w:ascii="Tw Cen MT" w:hAnsi="Tw Cen MT"/>
                <w:sz w:val="24"/>
                <w:szCs w:val="24"/>
              </w:rPr>
            </w:pPr>
          </w:p>
        </w:tc>
        <w:tc>
          <w:tcPr>
            <w:tcW w:w="1800" w:type="dxa"/>
          </w:tcPr>
          <w:p w14:paraId="2DE1F1E6" w14:textId="77777777" w:rsidR="00C920F1" w:rsidRDefault="00C920F1" w:rsidP="00C920F1">
            <w:pPr>
              <w:pStyle w:val="NoSpacing"/>
              <w:rPr>
                <w:rFonts w:ascii="Tw Cen MT" w:hAnsi="Tw Cen MT"/>
                <w:sz w:val="24"/>
                <w:szCs w:val="24"/>
              </w:rPr>
            </w:pPr>
          </w:p>
        </w:tc>
      </w:tr>
      <w:tr w:rsidR="00C920F1" w14:paraId="314D4C92" w14:textId="77777777" w:rsidTr="00C920F1">
        <w:tc>
          <w:tcPr>
            <w:tcW w:w="2515" w:type="dxa"/>
          </w:tcPr>
          <w:p w14:paraId="24D0E3EF" w14:textId="77777777" w:rsidR="00C920F1" w:rsidRDefault="00C920F1" w:rsidP="00C920F1">
            <w:pPr>
              <w:pStyle w:val="NoSpacing"/>
              <w:rPr>
                <w:rFonts w:ascii="Tw Cen MT" w:hAnsi="Tw Cen MT"/>
                <w:sz w:val="24"/>
                <w:szCs w:val="24"/>
              </w:rPr>
            </w:pPr>
            <w:r>
              <w:rPr>
                <w:rFonts w:ascii="Tw Cen MT" w:hAnsi="Tw Cen MT"/>
                <w:sz w:val="24"/>
                <w:szCs w:val="24"/>
              </w:rPr>
              <w:t>Monthly Total</w:t>
            </w:r>
          </w:p>
        </w:tc>
        <w:tc>
          <w:tcPr>
            <w:tcW w:w="1800" w:type="dxa"/>
          </w:tcPr>
          <w:p w14:paraId="7CC51F43" w14:textId="7CDA7638" w:rsidR="00C920F1" w:rsidRDefault="00C920F1" w:rsidP="00C920F1">
            <w:pPr>
              <w:pStyle w:val="NoSpacing"/>
              <w:rPr>
                <w:rFonts w:ascii="Tw Cen MT" w:hAnsi="Tw Cen MT"/>
                <w:sz w:val="24"/>
                <w:szCs w:val="24"/>
              </w:rPr>
            </w:pPr>
            <w:r>
              <w:rPr>
                <w:rFonts w:ascii="Tw Cen MT" w:hAnsi="Tw Cen MT"/>
                <w:sz w:val="24"/>
                <w:szCs w:val="24"/>
              </w:rPr>
              <w:t>$2,</w:t>
            </w:r>
            <w:r w:rsidR="008C191C">
              <w:rPr>
                <w:rFonts w:ascii="Tw Cen MT" w:hAnsi="Tw Cen MT"/>
                <w:sz w:val="24"/>
                <w:szCs w:val="24"/>
              </w:rPr>
              <w:t>990</w:t>
            </w:r>
          </w:p>
        </w:tc>
      </w:tr>
    </w:tbl>
    <w:p w14:paraId="0AE442AC" w14:textId="77777777" w:rsidR="00C920F1" w:rsidRDefault="00C920F1" w:rsidP="00497008">
      <w:pPr>
        <w:pStyle w:val="NoSpacing"/>
        <w:rPr>
          <w:rFonts w:ascii="Tw Cen MT" w:hAnsi="Tw Cen MT"/>
          <w:sz w:val="24"/>
          <w:szCs w:val="24"/>
        </w:rPr>
      </w:pPr>
    </w:p>
    <w:p w14:paraId="1879E103" w14:textId="77777777" w:rsidR="00C920F1" w:rsidRDefault="00C920F1" w:rsidP="00497008">
      <w:pPr>
        <w:pStyle w:val="NoSpacing"/>
        <w:rPr>
          <w:rFonts w:ascii="Tw Cen MT" w:hAnsi="Tw Cen MT"/>
          <w:sz w:val="24"/>
          <w:szCs w:val="24"/>
        </w:rPr>
      </w:pPr>
    </w:p>
    <w:p w14:paraId="1C74B46A" w14:textId="7D7F40FF" w:rsidR="004C599E" w:rsidRDefault="004C599E" w:rsidP="00497008">
      <w:pPr>
        <w:pStyle w:val="NoSpacing"/>
        <w:rPr>
          <w:rFonts w:ascii="Tw Cen MT" w:hAnsi="Tw Cen MT"/>
          <w:sz w:val="24"/>
          <w:szCs w:val="24"/>
        </w:rPr>
      </w:pPr>
    </w:p>
    <w:p w14:paraId="15ED6D2D" w14:textId="5082189C" w:rsidR="00C920F1" w:rsidRDefault="00C920F1" w:rsidP="00497008">
      <w:pPr>
        <w:pStyle w:val="NoSpacing"/>
        <w:rPr>
          <w:rFonts w:ascii="Tw Cen MT" w:hAnsi="Tw Cen MT"/>
          <w:sz w:val="24"/>
          <w:szCs w:val="24"/>
        </w:rPr>
      </w:pPr>
    </w:p>
    <w:p w14:paraId="29F6FA88" w14:textId="02F5EF6E" w:rsidR="00C920F1" w:rsidRDefault="00C920F1" w:rsidP="00497008">
      <w:pPr>
        <w:pStyle w:val="NoSpacing"/>
        <w:rPr>
          <w:rFonts w:ascii="Tw Cen MT" w:hAnsi="Tw Cen MT"/>
          <w:sz w:val="24"/>
          <w:szCs w:val="24"/>
        </w:rPr>
      </w:pPr>
    </w:p>
    <w:p w14:paraId="2FEEEF08" w14:textId="7C54D5DB" w:rsidR="00C920F1" w:rsidRDefault="00C920F1" w:rsidP="00497008">
      <w:pPr>
        <w:pStyle w:val="NoSpacing"/>
        <w:rPr>
          <w:rFonts w:ascii="Tw Cen MT" w:hAnsi="Tw Cen MT"/>
          <w:sz w:val="24"/>
          <w:szCs w:val="24"/>
        </w:rPr>
      </w:pPr>
    </w:p>
    <w:p w14:paraId="5D9D1C22" w14:textId="6F4D1BA4" w:rsidR="00C920F1" w:rsidRDefault="00C920F1" w:rsidP="00497008">
      <w:pPr>
        <w:pStyle w:val="NoSpacing"/>
        <w:rPr>
          <w:rFonts w:ascii="Tw Cen MT" w:hAnsi="Tw Cen MT"/>
          <w:sz w:val="24"/>
          <w:szCs w:val="24"/>
        </w:rPr>
      </w:pPr>
    </w:p>
    <w:p w14:paraId="035F9A5F" w14:textId="05B1EB48" w:rsidR="004C599E" w:rsidRDefault="004C599E" w:rsidP="00497008">
      <w:pPr>
        <w:pStyle w:val="NoSpacing"/>
        <w:rPr>
          <w:rFonts w:ascii="Tw Cen MT" w:hAnsi="Tw Cen MT"/>
          <w:sz w:val="24"/>
          <w:szCs w:val="24"/>
        </w:rPr>
      </w:pPr>
    </w:p>
    <w:p w14:paraId="24E36EB3" w14:textId="37AFB8D6" w:rsidR="004C599E" w:rsidRPr="00461926" w:rsidRDefault="004C599E" w:rsidP="00497008">
      <w:pPr>
        <w:pStyle w:val="NoSpacing"/>
        <w:rPr>
          <w:rFonts w:ascii="Tw Cen MT" w:hAnsi="Tw Cen MT"/>
          <w:b/>
          <w:sz w:val="28"/>
          <w:szCs w:val="28"/>
        </w:rPr>
      </w:pPr>
      <w:r w:rsidRPr="00461926">
        <w:rPr>
          <w:rFonts w:ascii="Tw Cen MT" w:hAnsi="Tw Cen MT"/>
          <w:b/>
          <w:sz w:val="28"/>
          <w:szCs w:val="28"/>
        </w:rPr>
        <w:t>CREDIT CARDS/OTHER DEBT</w:t>
      </w:r>
    </w:p>
    <w:p w14:paraId="4490A20B" w14:textId="56A22B6E" w:rsidR="00500427" w:rsidRDefault="00461926" w:rsidP="00497008">
      <w:pPr>
        <w:pStyle w:val="NoSpacing"/>
        <w:rPr>
          <w:rFonts w:ascii="Tw Cen MT" w:hAnsi="Tw Cen MT"/>
          <w:sz w:val="24"/>
          <w:szCs w:val="24"/>
        </w:rPr>
      </w:pPr>
      <w:r>
        <w:rPr>
          <w:rFonts w:ascii="Tw Cen MT" w:hAnsi="Tw Cen MT"/>
          <w:sz w:val="24"/>
          <w:szCs w:val="24"/>
        </w:rPr>
        <w:t xml:space="preserve">Marissa has a Kohl’s credit card with a balance of $960 with an APR of 24.99%. Mike has a Platinum Delta </w:t>
      </w:r>
      <w:proofErr w:type="spellStart"/>
      <w:r>
        <w:rPr>
          <w:rFonts w:ascii="Tw Cen MT" w:hAnsi="Tw Cen MT"/>
          <w:sz w:val="24"/>
          <w:szCs w:val="24"/>
        </w:rPr>
        <w:t>Skymiles</w:t>
      </w:r>
      <w:proofErr w:type="spellEnd"/>
      <w:r>
        <w:rPr>
          <w:rFonts w:ascii="Tw Cen MT" w:hAnsi="Tw Cen MT"/>
          <w:sz w:val="24"/>
          <w:szCs w:val="24"/>
        </w:rPr>
        <w:t xml:space="preserve"> credit </w:t>
      </w:r>
      <w:proofErr w:type="gramStart"/>
      <w:r>
        <w:rPr>
          <w:rFonts w:ascii="Tw Cen MT" w:hAnsi="Tw Cen MT"/>
          <w:sz w:val="24"/>
          <w:szCs w:val="24"/>
        </w:rPr>
        <w:t>card</w:t>
      </w:r>
      <w:proofErr w:type="gramEnd"/>
      <w:r>
        <w:rPr>
          <w:rFonts w:ascii="Tw Cen MT" w:hAnsi="Tw Cen MT"/>
          <w:sz w:val="24"/>
          <w:szCs w:val="24"/>
        </w:rPr>
        <w:t xml:space="preserve"> so he can earn miles toward free flights and other benefits. The credit card has a $195 annual fee and a 19% APR.</w:t>
      </w:r>
      <w:r w:rsidR="00B81BB1">
        <w:rPr>
          <w:rFonts w:ascii="Tw Cen MT" w:hAnsi="Tw Cen MT"/>
          <w:sz w:val="24"/>
          <w:szCs w:val="24"/>
        </w:rPr>
        <w:t xml:space="preserve"> There is currently a balance of $4,850 on the credit card.</w:t>
      </w:r>
    </w:p>
    <w:p w14:paraId="10C4E04E" w14:textId="77777777" w:rsidR="00500427" w:rsidRDefault="00500427" w:rsidP="00497008">
      <w:pPr>
        <w:pStyle w:val="NoSpacing"/>
        <w:rPr>
          <w:rFonts w:ascii="Tw Cen MT" w:hAnsi="Tw Cen MT"/>
          <w:sz w:val="24"/>
          <w:szCs w:val="24"/>
        </w:rPr>
      </w:pPr>
    </w:p>
    <w:p w14:paraId="48384640" w14:textId="249BF8B1" w:rsidR="004C599E" w:rsidRDefault="0008466C"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Burkeys</w:t>
      </w:r>
      <w:proofErr w:type="spellEnd"/>
      <w:r>
        <w:rPr>
          <w:rFonts w:ascii="Tw Cen MT" w:hAnsi="Tw Cen MT"/>
          <w:sz w:val="24"/>
          <w:szCs w:val="24"/>
        </w:rPr>
        <w:t xml:space="preserve"> enjoy camping and</w:t>
      </w:r>
      <w:r w:rsidR="00E11E9F">
        <w:rPr>
          <w:rFonts w:ascii="Tw Cen MT" w:hAnsi="Tw Cen MT"/>
          <w:sz w:val="24"/>
          <w:szCs w:val="24"/>
        </w:rPr>
        <w:t xml:space="preserve"> purchased a </w:t>
      </w:r>
      <w:r>
        <w:rPr>
          <w:rFonts w:ascii="Tw Cen MT" w:hAnsi="Tw Cen MT"/>
          <w:sz w:val="24"/>
          <w:szCs w:val="24"/>
        </w:rPr>
        <w:t>u</w:t>
      </w:r>
      <w:r w:rsidRPr="0008466C">
        <w:rPr>
          <w:rFonts w:ascii="Tw Cen MT" w:hAnsi="Tw Cen MT"/>
          <w:sz w:val="24"/>
          <w:szCs w:val="24"/>
        </w:rPr>
        <w:t>sed 2008 Gulf Stream RV Sun Voyager</w:t>
      </w:r>
      <w:r>
        <w:rPr>
          <w:rFonts w:ascii="Tw Cen MT" w:hAnsi="Tw Cen MT"/>
          <w:sz w:val="24"/>
          <w:szCs w:val="24"/>
        </w:rPr>
        <w:t xml:space="preserve"> motorhome last summer for $59,385. They had saved up $12,000 for a down payment and borrowed the remainder with an interest rate of 6.9% on a </w:t>
      </w:r>
      <w:proofErr w:type="gramStart"/>
      <w:r>
        <w:rPr>
          <w:rFonts w:ascii="Tw Cen MT" w:hAnsi="Tw Cen MT"/>
          <w:sz w:val="24"/>
          <w:szCs w:val="24"/>
        </w:rPr>
        <w:t>10 year</w:t>
      </w:r>
      <w:proofErr w:type="gramEnd"/>
      <w:r>
        <w:rPr>
          <w:rFonts w:ascii="Tw Cen MT" w:hAnsi="Tw Cen MT"/>
          <w:sz w:val="24"/>
          <w:szCs w:val="24"/>
        </w:rPr>
        <w:t xml:space="preserve"> fixed rate loan.</w:t>
      </w:r>
      <w:r w:rsidR="00B81BB1">
        <w:rPr>
          <w:rFonts w:ascii="Tw Cen MT" w:hAnsi="Tw Cen MT"/>
          <w:sz w:val="24"/>
          <w:szCs w:val="24"/>
        </w:rPr>
        <w:t xml:space="preserve"> The monthly payment is $548 per month.</w:t>
      </w:r>
    </w:p>
    <w:p w14:paraId="3F9B3562" w14:textId="7B73E504" w:rsidR="004C599E" w:rsidRDefault="004C599E" w:rsidP="00497008">
      <w:pPr>
        <w:pStyle w:val="NoSpacing"/>
        <w:rPr>
          <w:rFonts w:ascii="Tw Cen MT" w:hAnsi="Tw Cen MT"/>
          <w:sz w:val="24"/>
          <w:szCs w:val="24"/>
        </w:rPr>
      </w:pPr>
    </w:p>
    <w:p w14:paraId="2825D5BF" w14:textId="001849D3" w:rsidR="00461926" w:rsidRDefault="00461926" w:rsidP="00497008">
      <w:pPr>
        <w:pStyle w:val="NoSpacing"/>
        <w:rPr>
          <w:rFonts w:ascii="Tw Cen MT" w:hAnsi="Tw Cen MT"/>
          <w:sz w:val="24"/>
          <w:szCs w:val="24"/>
        </w:rPr>
      </w:pPr>
    </w:p>
    <w:p w14:paraId="3ED4CB97" w14:textId="04933295" w:rsidR="00C05BCE" w:rsidRDefault="00C05BCE" w:rsidP="00497008">
      <w:pPr>
        <w:pStyle w:val="NoSpacing"/>
        <w:rPr>
          <w:rFonts w:ascii="Tw Cen MT" w:hAnsi="Tw Cen MT"/>
          <w:sz w:val="24"/>
          <w:szCs w:val="24"/>
        </w:rPr>
      </w:pPr>
    </w:p>
    <w:p w14:paraId="1E082D43" w14:textId="3ABD207B" w:rsidR="00C05BCE" w:rsidRDefault="00C05BCE" w:rsidP="00497008">
      <w:pPr>
        <w:pStyle w:val="NoSpacing"/>
        <w:rPr>
          <w:rFonts w:ascii="Tw Cen MT" w:hAnsi="Tw Cen MT"/>
          <w:sz w:val="24"/>
          <w:szCs w:val="24"/>
        </w:rPr>
      </w:pPr>
    </w:p>
    <w:p w14:paraId="0493F0EB" w14:textId="77777777" w:rsidR="00C05BCE" w:rsidRDefault="00C05BCE" w:rsidP="00497008">
      <w:pPr>
        <w:pStyle w:val="NoSpacing"/>
        <w:rPr>
          <w:rFonts w:ascii="Tw Cen MT" w:hAnsi="Tw Cen MT"/>
          <w:sz w:val="24"/>
          <w:szCs w:val="24"/>
        </w:rPr>
      </w:pPr>
    </w:p>
    <w:p w14:paraId="1106CBC2" w14:textId="41CD48F0" w:rsidR="004C599E" w:rsidRPr="00461926" w:rsidRDefault="004C599E" w:rsidP="00497008">
      <w:pPr>
        <w:pStyle w:val="NoSpacing"/>
        <w:rPr>
          <w:rFonts w:ascii="Tw Cen MT" w:hAnsi="Tw Cen MT"/>
          <w:b/>
          <w:sz w:val="28"/>
          <w:szCs w:val="28"/>
        </w:rPr>
      </w:pPr>
      <w:r w:rsidRPr="00461926">
        <w:rPr>
          <w:rFonts w:ascii="Tw Cen MT" w:hAnsi="Tw Cen MT"/>
          <w:b/>
          <w:sz w:val="28"/>
          <w:szCs w:val="28"/>
        </w:rPr>
        <w:lastRenderedPageBreak/>
        <w:t>TRANSPORTATION</w:t>
      </w:r>
    </w:p>
    <w:p w14:paraId="03323D6E" w14:textId="177983EA" w:rsidR="004C599E" w:rsidRDefault="00DC3373" w:rsidP="00497008">
      <w:pPr>
        <w:pStyle w:val="NoSpacing"/>
        <w:rPr>
          <w:rFonts w:ascii="Tw Cen MT" w:hAnsi="Tw Cen MT"/>
          <w:sz w:val="24"/>
          <w:szCs w:val="24"/>
        </w:rPr>
      </w:pPr>
      <w:r>
        <w:rPr>
          <w:rFonts w:ascii="Tw Cen MT" w:hAnsi="Tw Cen MT"/>
          <w:sz w:val="24"/>
          <w:szCs w:val="24"/>
        </w:rPr>
        <w:t xml:space="preserve">Mike drives a 2017 </w:t>
      </w:r>
      <w:r w:rsidR="00E11E9F">
        <w:rPr>
          <w:rFonts w:ascii="Tw Cen MT" w:hAnsi="Tw Cen MT"/>
          <w:sz w:val="24"/>
          <w:szCs w:val="24"/>
        </w:rPr>
        <w:t>GMC</w:t>
      </w:r>
      <w:r>
        <w:rPr>
          <w:rFonts w:ascii="Tw Cen MT" w:hAnsi="Tw Cen MT"/>
          <w:sz w:val="24"/>
          <w:szCs w:val="24"/>
        </w:rPr>
        <w:t xml:space="preserve"> Yukon</w:t>
      </w:r>
      <w:r w:rsidR="00E11E9F">
        <w:rPr>
          <w:rFonts w:ascii="Tw Cen MT" w:hAnsi="Tw Cen MT"/>
          <w:sz w:val="24"/>
          <w:szCs w:val="24"/>
        </w:rPr>
        <w:t>, which he bought new</w:t>
      </w:r>
      <w:r>
        <w:rPr>
          <w:rFonts w:ascii="Tw Cen MT" w:hAnsi="Tw Cen MT"/>
          <w:sz w:val="24"/>
          <w:szCs w:val="24"/>
        </w:rPr>
        <w:t>. The current monthly payment is $662 with a remaining total balance of $</w:t>
      </w:r>
      <w:r w:rsidR="00381AE5">
        <w:rPr>
          <w:rFonts w:ascii="Tw Cen MT" w:hAnsi="Tw Cen MT"/>
          <w:sz w:val="24"/>
          <w:szCs w:val="24"/>
        </w:rPr>
        <w:t>38</w:t>
      </w:r>
      <w:r>
        <w:rPr>
          <w:rFonts w:ascii="Tw Cen MT" w:hAnsi="Tw Cen MT"/>
          <w:sz w:val="24"/>
          <w:szCs w:val="24"/>
        </w:rPr>
        <w:t>,</w:t>
      </w:r>
      <w:r w:rsidR="00381AE5">
        <w:rPr>
          <w:rFonts w:ascii="Tw Cen MT" w:hAnsi="Tw Cen MT"/>
          <w:sz w:val="24"/>
          <w:szCs w:val="24"/>
        </w:rPr>
        <w:t>642</w:t>
      </w:r>
      <w:r>
        <w:rPr>
          <w:rFonts w:ascii="Tw Cen MT" w:hAnsi="Tw Cen MT"/>
          <w:sz w:val="24"/>
          <w:szCs w:val="24"/>
        </w:rPr>
        <w:t>. The car is financed at a rate of 6.2%</w:t>
      </w:r>
    </w:p>
    <w:p w14:paraId="58A6BDA7" w14:textId="0FC69E91" w:rsidR="00DC3373" w:rsidRDefault="00DC3373" w:rsidP="00497008">
      <w:pPr>
        <w:pStyle w:val="NoSpacing"/>
        <w:rPr>
          <w:rFonts w:ascii="Tw Cen MT" w:hAnsi="Tw Cen MT"/>
          <w:sz w:val="24"/>
          <w:szCs w:val="24"/>
        </w:rPr>
      </w:pPr>
    </w:p>
    <w:p w14:paraId="51BDCD8F" w14:textId="02F2F1F3" w:rsidR="00DC3373" w:rsidRDefault="00DC3373" w:rsidP="00497008">
      <w:pPr>
        <w:pStyle w:val="NoSpacing"/>
        <w:rPr>
          <w:rFonts w:ascii="Tw Cen MT" w:hAnsi="Tw Cen MT"/>
          <w:sz w:val="24"/>
          <w:szCs w:val="24"/>
        </w:rPr>
      </w:pPr>
      <w:r>
        <w:rPr>
          <w:rFonts w:ascii="Tw Cen MT" w:hAnsi="Tw Cen MT"/>
          <w:sz w:val="24"/>
          <w:szCs w:val="24"/>
        </w:rPr>
        <w:t>Marissa drives a leased 201</w:t>
      </w:r>
      <w:r w:rsidR="00E11E9F">
        <w:rPr>
          <w:rFonts w:ascii="Tw Cen MT" w:hAnsi="Tw Cen MT"/>
          <w:sz w:val="24"/>
          <w:szCs w:val="24"/>
        </w:rPr>
        <w:t xml:space="preserve">6 Ford Flex. The monthly payment is </w:t>
      </w:r>
      <w:proofErr w:type="gramStart"/>
      <w:r w:rsidR="00E11E9F">
        <w:rPr>
          <w:rFonts w:ascii="Tw Cen MT" w:hAnsi="Tw Cen MT"/>
          <w:sz w:val="24"/>
          <w:szCs w:val="24"/>
        </w:rPr>
        <w:t>$410</w:t>
      </w:r>
      <w:proofErr w:type="gramEnd"/>
      <w:r w:rsidR="00E11E9F">
        <w:rPr>
          <w:rFonts w:ascii="Tw Cen MT" w:hAnsi="Tw Cen MT"/>
          <w:sz w:val="24"/>
          <w:szCs w:val="24"/>
        </w:rPr>
        <w:t xml:space="preserve"> and the contract expires in August 2018.</w:t>
      </w:r>
      <w:r w:rsidR="00500427">
        <w:rPr>
          <w:rFonts w:ascii="Tw Cen MT" w:hAnsi="Tw Cen MT"/>
          <w:sz w:val="24"/>
          <w:szCs w:val="24"/>
        </w:rPr>
        <w:t xml:space="preserve"> She is concerned about having enough money for a down payment for a new vehicle when her lease expires.</w:t>
      </w:r>
    </w:p>
    <w:p w14:paraId="4B535356" w14:textId="56B0F803" w:rsidR="004C599E" w:rsidRDefault="004C599E" w:rsidP="00497008">
      <w:pPr>
        <w:pStyle w:val="NoSpacing"/>
        <w:rPr>
          <w:rFonts w:ascii="Tw Cen MT" w:hAnsi="Tw Cen MT"/>
          <w:sz w:val="24"/>
          <w:szCs w:val="24"/>
        </w:rPr>
      </w:pPr>
    </w:p>
    <w:p w14:paraId="10A78587" w14:textId="05BA4F68" w:rsidR="004C599E" w:rsidRDefault="004C599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5783D74C" w14:textId="77777777" w:rsidTr="007F5D6E">
        <w:tc>
          <w:tcPr>
            <w:tcW w:w="10070" w:type="dxa"/>
            <w:shd w:val="clear" w:color="auto" w:fill="E7E6E6" w:themeFill="background2"/>
          </w:tcPr>
          <w:p w14:paraId="65430781" w14:textId="4FEE73DA" w:rsidR="004C599E" w:rsidRPr="004C599E" w:rsidRDefault="004C599E" w:rsidP="007F5D6E">
            <w:pPr>
              <w:pStyle w:val="NoSpacing"/>
              <w:jc w:val="right"/>
              <w:rPr>
                <w:rFonts w:ascii="Tw Cen MT" w:hAnsi="Tw Cen MT"/>
                <w:b/>
                <w:sz w:val="32"/>
                <w:szCs w:val="32"/>
              </w:rPr>
            </w:pPr>
            <w:r>
              <w:rPr>
                <w:rFonts w:ascii="Tw Cen MT" w:hAnsi="Tw Cen MT"/>
                <w:b/>
                <w:sz w:val="32"/>
                <w:szCs w:val="32"/>
              </w:rPr>
              <w:t>INSURANCE</w:t>
            </w:r>
          </w:p>
        </w:tc>
      </w:tr>
    </w:tbl>
    <w:p w14:paraId="57850792" w14:textId="09DF5D6C" w:rsidR="004C599E" w:rsidRDefault="004C599E" w:rsidP="00497008">
      <w:pPr>
        <w:pStyle w:val="NoSpacing"/>
        <w:rPr>
          <w:rFonts w:ascii="Tw Cen MT" w:hAnsi="Tw Cen MT"/>
          <w:sz w:val="24"/>
          <w:szCs w:val="24"/>
        </w:rPr>
      </w:pPr>
    </w:p>
    <w:p w14:paraId="590FA8F0" w14:textId="47E3E8F5" w:rsidR="004C599E" w:rsidRPr="00461926" w:rsidRDefault="004C599E" w:rsidP="00497008">
      <w:pPr>
        <w:pStyle w:val="NoSpacing"/>
        <w:rPr>
          <w:rFonts w:ascii="Tw Cen MT" w:hAnsi="Tw Cen MT"/>
          <w:b/>
          <w:sz w:val="28"/>
          <w:szCs w:val="28"/>
        </w:rPr>
      </w:pPr>
      <w:r w:rsidRPr="00461926">
        <w:rPr>
          <w:rFonts w:ascii="Tw Cen MT" w:hAnsi="Tw Cen MT"/>
          <w:b/>
          <w:sz w:val="28"/>
          <w:szCs w:val="28"/>
        </w:rPr>
        <w:t>LIFE</w:t>
      </w:r>
    </w:p>
    <w:p w14:paraId="0D6CE74F" w14:textId="40DEF9F3" w:rsidR="004C599E" w:rsidRDefault="0008466C" w:rsidP="00497008">
      <w:pPr>
        <w:pStyle w:val="NoSpacing"/>
        <w:rPr>
          <w:rFonts w:ascii="Tw Cen MT" w:hAnsi="Tw Cen MT"/>
          <w:sz w:val="24"/>
          <w:szCs w:val="24"/>
        </w:rPr>
      </w:pPr>
      <w:r>
        <w:rPr>
          <w:rFonts w:ascii="Tw Cen MT" w:hAnsi="Tw Cen MT"/>
          <w:sz w:val="24"/>
          <w:szCs w:val="24"/>
        </w:rPr>
        <w:t>Mike has a $60,000 life insurance plan through his employer.</w:t>
      </w:r>
    </w:p>
    <w:p w14:paraId="4527AF73" w14:textId="4C7D63CF" w:rsidR="0008466C" w:rsidRDefault="0008466C" w:rsidP="00497008">
      <w:pPr>
        <w:pStyle w:val="NoSpacing"/>
        <w:rPr>
          <w:rFonts w:ascii="Tw Cen MT" w:hAnsi="Tw Cen MT"/>
          <w:sz w:val="24"/>
          <w:szCs w:val="24"/>
        </w:rPr>
      </w:pPr>
      <w:r>
        <w:rPr>
          <w:rFonts w:ascii="Tw Cen MT" w:hAnsi="Tw Cen MT"/>
          <w:sz w:val="24"/>
          <w:szCs w:val="24"/>
        </w:rPr>
        <w:t>Marissa has a $50,000 life insurance policy through her employer.</w:t>
      </w:r>
    </w:p>
    <w:p w14:paraId="60A01B5D" w14:textId="7C37BB42" w:rsidR="004C599E" w:rsidRDefault="0008466C"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Burkeys</w:t>
      </w:r>
      <w:proofErr w:type="spellEnd"/>
      <w:r>
        <w:rPr>
          <w:rFonts w:ascii="Tw Cen MT" w:hAnsi="Tw Cen MT"/>
          <w:sz w:val="24"/>
          <w:szCs w:val="24"/>
        </w:rPr>
        <w:t xml:space="preserve"> </w:t>
      </w:r>
      <w:r w:rsidR="00FC2BEF">
        <w:rPr>
          <w:rFonts w:ascii="Tw Cen MT" w:hAnsi="Tw Cen MT"/>
          <w:sz w:val="24"/>
          <w:szCs w:val="24"/>
        </w:rPr>
        <w:t>don’t have any life insurance for their children.</w:t>
      </w:r>
    </w:p>
    <w:p w14:paraId="7E809325" w14:textId="2599FD49" w:rsidR="004C599E" w:rsidRDefault="004C599E" w:rsidP="00497008">
      <w:pPr>
        <w:pStyle w:val="NoSpacing"/>
        <w:rPr>
          <w:rFonts w:ascii="Tw Cen MT" w:hAnsi="Tw Cen MT"/>
          <w:sz w:val="24"/>
          <w:szCs w:val="24"/>
        </w:rPr>
      </w:pPr>
    </w:p>
    <w:p w14:paraId="1F96A354" w14:textId="242C91C8" w:rsidR="004C599E" w:rsidRPr="00461926" w:rsidRDefault="004C599E" w:rsidP="00497008">
      <w:pPr>
        <w:pStyle w:val="NoSpacing"/>
        <w:rPr>
          <w:rFonts w:ascii="Tw Cen MT" w:hAnsi="Tw Cen MT"/>
          <w:b/>
          <w:sz w:val="28"/>
          <w:szCs w:val="28"/>
        </w:rPr>
      </w:pPr>
      <w:r w:rsidRPr="00461926">
        <w:rPr>
          <w:rFonts w:ascii="Tw Cen MT" w:hAnsi="Tw Cen MT"/>
          <w:b/>
          <w:sz w:val="28"/>
          <w:szCs w:val="28"/>
        </w:rPr>
        <w:t>HEALTH</w:t>
      </w:r>
    </w:p>
    <w:p w14:paraId="5CE15B74" w14:textId="3331D993" w:rsidR="004C599E" w:rsidRDefault="00FC2BEF"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Burkey</w:t>
      </w:r>
      <w:proofErr w:type="spellEnd"/>
      <w:r>
        <w:rPr>
          <w:rFonts w:ascii="Tw Cen MT" w:hAnsi="Tw Cen MT"/>
          <w:sz w:val="24"/>
          <w:szCs w:val="24"/>
        </w:rPr>
        <w:t xml:space="preserve"> family gets its health care coverage through Marissa’s employer. Her employer just switched over to a high-deductible health plan with a $4,000 family deductible</w:t>
      </w:r>
      <w:r w:rsidR="00467781">
        <w:rPr>
          <w:rFonts w:ascii="Tw Cen MT" w:hAnsi="Tw Cen MT"/>
          <w:sz w:val="24"/>
          <w:szCs w:val="24"/>
        </w:rPr>
        <w:t xml:space="preserve"> so the </w:t>
      </w:r>
      <w:proofErr w:type="spellStart"/>
      <w:r w:rsidR="00467781">
        <w:rPr>
          <w:rFonts w:ascii="Tw Cen MT" w:hAnsi="Tw Cen MT"/>
          <w:sz w:val="24"/>
          <w:szCs w:val="24"/>
        </w:rPr>
        <w:t>Burkey</w:t>
      </w:r>
      <w:proofErr w:type="spellEnd"/>
      <w:r w:rsidR="00467781">
        <w:rPr>
          <w:rFonts w:ascii="Tw Cen MT" w:hAnsi="Tw Cen MT"/>
          <w:sz w:val="24"/>
          <w:szCs w:val="24"/>
        </w:rPr>
        <w:t xml:space="preserve"> family doesn’t have a monthly premium payment</w:t>
      </w:r>
      <w:r>
        <w:rPr>
          <w:rFonts w:ascii="Tw Cen MT" w:hAnsi="Tw Cen MT"/>
          <w:sz w:val="24"/>
          <w:szCs w:val="24"/>
        </w:rPr>
        <w:t xml:space="preserve">. </w:t>
      </w:r>
      <w:r w:rsidR="00467781">
        <w:rPr>
          <w:rFonts w:ascii="Tw Cen MT" w:hAnsi="Tw Cen MT"/>
          <w:sz w:val="24"/>
          <w:szCs w:val="24"/>
        </w:rPr>
        <w:t>Marissa</w:t>
      </w:r>
      <w:r>
        <w:rPr>
          <w:rFonts w:ascii="Tw Cen MT" w:hAnsi="Tw Cen MT"/>
          <w:sz w:val="24"/>
          <w:szCs w:val="24"/>
        </w:rPr>
        <w:t xml:space="preserve"> is wondering if there are any tax-advantaged programs available with her new health care plan. The family has determined that the coverage through Marissa’s employer is better than what is available through Mike’s employer.</w:t>
      </w:r>
    </w:p>
    <w:p w14:paraId="074FC4EC" w14:textId="33BDF8DC" w:rsidR="00FC2BEF" w:rsidRDefault="00FC2BEF" w:rsidP="00497008">
      <w:pPr>
        <w:pStyle w:val="NoSpacing"/>
        <w:rPr>
          <w:rFonts w:ascii="Tw Cen MT" w:hAnsi="Tw Cen MT"/>
          <w:sz w:val="24"/>
          <w:szCs w:val="24"/>
        </w:rPr>
      </w:pPr>
      <w:r>
        <w:rPr>
          <w:rFonts w:ascii="Tw Cen MT" w:hAnsi="Tw Cen MT"/>
          <w:sz w:val="24"/>
          <w:szCs w:val="24"/>
        </w:rPr>
        <w:t>Marissa also has group long-term disability insurance, which covers 60% of her salary.</w:t>
      </w:r>
    </w:p>
    <w:p w14:paraId="2676752E" w14:textId="297A3F8D" w:rsidR="004C599E" w:rsidRDefault="004C599E" w:rsidP="00497008">
      <w:pPr>
        <w:pStyle w:val="NoSpacing"/>
        <w:rPr>
          <w:rFonts w:ascii="Tw Cen MT" w:hAnsi="Tw Cen MT"/>
          <w:sz w:val="24"/>
          <w:szCs w:val="24"/>
        </w:rPr>
      </w:pPr>
    </w:p>
    <w:p w14:paraId="51E4D5E5" w14:textId="6CA6CD03" w:rsidR="004C599E" w:rsidRPr="00461926" w:rsidRDefault="004C599E" w:rsidP="00497008">
      <w:pPr>
        <w:pStyle w:val="NoSpacing"/>
        <w:rPr>
          <w:rFonts w:ascii="Tw Cen MT" w:hAnsi="Tw Cen MT"/>
          <w:b/>
          <w:sz w:val="28"/>
          <w:szCs w:val="28"/>
        </w:rPr>
      </w:pPr>
      <w:r w:rsidRPr="00461926">
        <w:rPr>
          <w:rFonts w:ascii="Tw Cen MT" w:hAnsi="Tw Cen MT"/>
          <w:b/>
          <w:sz w:val="28"/>
          <w:szCs w:val="28"/>
        </w:rPr>
        <w:t>AUTO</w:t>
      </w:r>
    </w:p>
    <w:p w14:paraId="5613E6F9" w14:textId="74C7A0B3" w:rsidR="004C599E" w:rsidRDefault="004C599E" w:rsidP="00497008">
      <w:pPr>
        <w:pStyle w:val="NoSpacing"/>
        <w:rPr>
          <w:rFonts w:ascii="Tw Cen MT" w:hAnsi="Tw Cen MT"/>
          <w:sz w:val="24"/>
          <w:szCs w:val="24"/>
        </w:rPr>
      </w:pPr>
      <w:r>
        <w:rPr>
          <w:rFonts w:ascii="Tw Cen MT" w:hAnsi="Tw Cen MT"/>
          <w:sz w:val="24"/>
          <w:szCs w:val="24"/>
        </w:rPr>
        <w:t xml:space="preserve">Both vehicles </w:t>
      </w:r>
      <w:r w:rsidR="00500427">
        <w:rPr>
          <w:rFonts w:ascii="Tw Cen MT" w:hAnsi="Tw Cen MT"/>
          <w:sz w:val="24"/>
          <w:szCs w:val="24"/>
        </w:rPr>
        <w:t xml:space="preserve">and the motorhome </w:t>
      </w:r>
      <w:r>
        <w:rPr>
          <w:rFonts w:ascii="Tw Cen MT" w:hAnsi="Tw Cen MT"/>
          <w:sz w:val="24"/>
          <w:szCs w:val="24"/>
        </w:rPr>
        <w:t xml:space="preserve">are fully insured. Their comprehensive deductible </w:t>
      </w:r>
      <w:r w:rsidR="00500427">
        <w:rPr>
          <w:rFonts w:ascii="Tw Cen MT" w:hAnsi="Tw Cen MT"/>
          <w:sz w:val="24"/>
          <w:szCs w:val="24"/>
        </w:rPr>
        <w:t xml:space="preserve">for all vehicles </w:t>
      </w:r>
      <w:r>
        <w:rPr>
          <w:rFonts w:ascii="Tw Cen MT" w:hAnsi="Tw Cen MT"/>
          <w:sz w:val="24"/>
          <w:szCs w:val="24"/>
        </w:rPr>
        <w:t>is $100 while their collision deductible is $250.</w:t>
      </w:r>
      <w:r w:rsidR="00381AE5">
        <w:rPr>
          <w:rFonts w:ascii="Tw Cen MT" w:hAnsi="Tw Cen MT"/>
          <w:sz w:val="24"/>
          <w:szCs w:val="24"/>
        </w:rPr>
        <w:t xml:space="preserve"> The </w:t>
      </w:r>
      <w:proofErr w:type="spellStart"/>
      <w:r w:rsidR="00381AE5">
        <w:rPr>
          <w:rFonts w:ascii="Tw Cen MT" w:hAnsi="Tw Cen MT"/>
          <w:sz w:val="24"/>
          <w:szCs w:val="24"/>
        </w:rPr>
        <w:t>Burkey</w:t>
      </w:r>
      <w:proofErr w:type="spellEnd"/>
      <w:r w:rsidR="00381AE5">
        <w:rPr>
          <w:rFonts w:ascii="Tw Cen MT" w:hAnsi="Tw Cen MT"/>
          <w:sz w:val="24"/>
          <w:szCs w:val="24"/>
        </w:rPr>
        <w:t xml:space="preserve"> family pays a total premium of $1,680 every 6 months to insurance </w:t>
      </w:r>
      <w:proofErr w:type="gramStart"/>
      <w:r w:rsidR="00381AE5">
        <w:rPr>
          <w:rFonts w:ascii="Tw Cen MT" w:hAnsi="Tw Cen MT"/>
          <w:sz w:val="24"/>
          <w:szCs w:val="24"/>
        </w:rPr>
        <w:t>all of</w:t>
      </w:r>
      <w:proofErr w:type="gramEnd"/>
      <w:r w:rsidR="00381AE5">
        <w:rPr>
          <w:rFonts w:ascii="Tw Cen MT" w:hAnsi="Tw Cen MT"/>
          <w:sz w:val="24"/>
          <w:szCs w:val="24"/>
        </w:rPr>
        <w:t xml:space="preserve"> their vehicles.</w:t>
      </w:r>
    </w:p>
    <w:p w14:paraId="03F68A17" w14:textId="241C3553" w:rsidR="004C599E" w:rsidRDefault="004C599E" w:rsidP="00497008">
      <w:pPr>
        <w:pStyle w:val="NoSpacing"/>
        <w:rPr>
          <w:rFonts w:ascii="Tw Cen MT" w:hAnsi="Tw Cen MT"/>
          <w:sz w:val="24"/>
          <w:szCs w:val="24"/>
        </w:rPr>
      </w:pPr>
    </w:p>
    <w:p w14:paraId="7B40F122" w14:textId="77777777" w:rsidR="008C191C" w:rsidRDefault="008C191C"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1D69332E" w14:textId="77777777" w:rsidTr="007F5D6E">
        <w:tc>
          <w:tcPr>
            <w:tcW w:w="10070" w:type="dxa"/>
            <w:shd w:val="clear" w:color="auto" w:fill="E7E6E6" w:themeFill="background2"/>
          </w:tcPr>
          <w:p w14:paraId="7441DA86" w14:textId="690A6D92" w:rsidR="004C599E" w:rsidRPr="004C599E" w:rsidRDefault="004C599E" w:rsidP="007F5D6E">
            <w:pPr>
              <w:pStyle w:val="NoSpacing"/>
              <w:jc w:val="right"/>
              <w:rPr>
                <w:rFonts w:ascii="Tw Cen MT" w:hAnsi="Tw Cen MT"/>
                <w:b/>
                <w:sz w:val="32"/>
                <w:szCs w:val="32"/>
              </w:rPr>
            </w:pPr>
            <w:r>
              <w:rPr>
                <w:rFonts w:ascii="Tw Cen MT" w:hAnsi="Tw Cen MT"/>
                <w:b/>
                <w:sz w:val="32"/>
                <w:szCs w:val="32"/>
              </w:rPr>
              <w:t>INCOME TAX</w:t>
            </w:r>
          </w:p>
        </w:tc>
      </w:tr>
    </w:tbl>
    <w:p w14:paraId="24C6A8AE" w14:textId="501A6FD3" w:rsidR="004C599E" w:rsidRDefault="004C599E" w:rsidP="00497008">
      <w:pPr>
        <w:pStyle w:val="NoSpacing"/>
        <w:rPr>
          <w:rFonts w:ascii="Tw Cen MT" w:hAnsi="Tw Cen MT"/>
          <w:sz w:val="24"/>
          <w:szCs w:val="24"/>
        </w:rPr>
      </w:pPr>
    </w:p>
    <w:p w14:paraId="2140E02C" w14:textId="04B8BBD4" w:rsidR="004C599E" w:rsidRDefault="00467781" w:rsidP="00497008">
      <w:pPr>
        <w:pStyle w:val="NoSpacing"/>
        <w:rPr>
          <w:rFonts w:ascii="Tw Cen MT" w:hAnsi="Tw Cen MT"/>
          <w:sz w:val="24"/>
          <w:szCs w:val="24"/>
        </w:rPr>
      </w:pPr>
      <w:r>
        <w:rPr>
          <w:rFonts w:ascii="Tw Cen MT" w:hAnsi="Tw Cen MT"/>
          <w:sz w:val="24"/>
          <w:szCs w:val="24"/>
        </w:rPr>
        <w:t xml:space="preserve">Mike and Marissa are expecting a tax return of $8,700 from the federal government in early </w:t>
      </w:r>
      <w:proofErr w:type="gramStart"/>
      <w:r>
        <w:rPr>
          <w:rFonts w:ascii="Tw Cen MT" w:hAnsi="Tw Cen MT"/>
          <w:sz w:val="24"/>
          <w:szCs w:val="24"/>
        </w:rPr>
        <w:t>May 2018, but</w:t>
      </w:r>
      <w:proofErr w:type="gramEnd"/>
      <w:r>
        <w:rPr>
          <w:rFonts w:ascii="Tw Cen MT" w:hAnsi="Tw Cen MT"/>
          <w:sz w:val="24"/>
          <w:szCs w:val="24"/>
        </w:rPr>
        <w:t xml:space="preserve"> owe the State of Michigan $270.</w:t>
      </w:r>
    </w:p>
    <w:p w14:paraId="258C1318" w14:textId="77777777" w:rsidR="004C599E" w:rsidRDefault="004C599E" w:rsidP="00497008">
      <w:pPr>
        <w:pStyle w:val="NoSpacing"/>
        <w:rPr>
          <w:rFonts w:ascii="Tw Cen MT" w:hAnsi="Tw Cen MT"/>
          <w:sz w:val="24"/>
          <w:szCs w:val="24"/>
        </w:rPr>
      </w:pPr>
    </w:p>
    <w:p w14:paraId="6CB7E465" w14:textId="65C1F146" w:rsidR="004C599E" w:rsidRDefault="004C599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41EE1907" w14:textId="77777777" w:rsidTr="007F5D6E">
        <w:tc>
          <w:tcPr>
            <w:tcW w:w="10070" w:type="dxa"/>
            <w:shd w:val="clear" w:color="auto" w:fill="E7E6E6" w:themeFill="background2"/>
          </w:tcPr>
          <w:p w14:paraId="1405E9FC" w14:textId="0F805FEE" w:rsidR="004C599E" w:rsidRPr="004C599E" w:rsidRDefault="004C599E" w:rsidP="007F5D6E">
            <w:pPr>
              <w:pStyle w:val="NoSpacing"/>
              <w:jc w:val="right"/>
              <w:rPr>
                <w:rFonts w:ascii="Tw Cen MT" w:hAnsi="Tw Cen MT"/>
                <w:b/>
                <w:sz w:val="32"/>
                <w:szCs w:val="32"/>
              </w:rPr>
            </w:pPr>
            <w:r>
              <w:rPr>
                <w:rFonts w:ascii="Tw Cen MT" w:hAnsi="Tw Cen MT"/>
                <w:b/>
                <w:sz w:val="32"/>
                <w:szCs w:val="32"/>
              </w:rPr>
              <w:t xml:space="preserve">OTHER THINGS TO </w:t>
            </w:r>
            <w:r w:rsidR="00E47A9F">
              <w:rPr>
                <w:rFonts w:ascii="Tw Cen MT" w:hAnsi="Tw Cen MT"/>
                <w:b/>
                <w:sz w:val="32"/>
                <w:szCs w:val="32"/>
              </w:rPr>
              <w:t>KNOW</w:t>
            </w:r>
          </w:p>
        </w:tc>
      </w:tr>
    </w:tbl>
    <w:p w14:paraId="4D135D09" w14:textId="7AE4F271" w:rsidR="00E47A9F" w:rsidRDefault="00E47A9F" w:rsidP="00497008">
      <w:pPr>
        <w:pStyle w:val="NoSpacing"/>
        <w:rPr>
          <w:rFonts w:ascii="Tw Cen MT" w:hAnsi="Tw Cen MT"/>
          <w:sz w:val="24"/>
          <w:szCs w:val="24"/>
        </w:rPr>
      </w:pPr>
    </w:p>
    <w:p w14:paraId="32E6E45D" w14:textId="296CE36C" w:rsidR="00E47A9F" w:rsidRDefault="00E47A9F" w:rsidP="00497008">
      <w:pPr>
        <w:pStyle w:val="NoSpacing"/>
        <w:rPr>
          <w:rFonts w:ascii="Tw Cen MT" w:hAnsi="Tw Cen MT"/>
          <w:sz w:val="24"/>
          <w:szCs w:val="24"/>
        </w:rPr>
      </w:pPr>
      <w:r>
        <w:rPr>
          <w:rFonts w:ascii="Tw Cen MT" w:hAnsi="Tw Cen MT"/>
          <w:sz w:val="24"/>
          <w:szCs w:val="24"/>
        </w:rPr>
        <w:t xml:space="preserve">In your presentation, you should consider covering the following questions and any other additional recommendations for the </w:t>
      </w:r>
      <w:proofErr w:type="spellStart"/>
      <w:r>
        <w:rPr>
          <w:rFonts w:ascii="Tw Cen MT" w:hAnsi="Tw Cen MT"/>
          <w:sz w:val="24"/>
          <w:szCs w:val="24"/>
        </w:rPr>
        <w:t>Burkey</w:t>
      </w:r>
      <w:proofErr w:type="spellEnd"/>
      <w:r>
        <w:rPr>
          <w:rFonts w:ascii="Tw Cen MT" w:hAnsi="Tw Cen MT"/>
          <w:sz w:val="24"/>
          <w:szCs w:val="24"/>
        </w:rPr>
        <w:t xml:space="preserve"> family.</w:t>
      </w:r>
    </w:p>
    <w:p w14:paraId="784FC96A" w14:textId="1ECCB9AB"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How can they be more efficient in handling their debts?</w:t>
      </w:r>
    </w:p>
    <w:p w14:paraId="2EFBAAC4" w14:textId="019910AC"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What can they do to better address their goals?</w:t>
      </w:r>
    </w:p>
    <w:p w14:paraId="68213E92" w14:textId="7B377FCE"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Are there any changes needed to their insurance?</w:t>
      </w:r>
    </w:p>
    <w:p w14:paraId="1B2F051D" w14:textId="7AD4AB5B"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What should they do about their retirement savings?</w:t>
      </w:r>
    </w:p>
    <w:p w14:paraId="4BBEAC88" w14:textId="373A481A"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What’s the best use of the family’s t</w:t>
      </w:r>
      <w:r w:rsidR="00FF06A6" w:rsidRPr="00AF0224">
        <w:rPr>
          <w:rFonts w:ascii="Tw Cen MT" w:hAnsi="Tw Cen MT"/>
          <w:sz w:val="24"/>
          <w:szCs w:val="24"/>
        </w:rPr>
        <w:t>ax</w:t>
      </w:r>
      <w:r w:rsidRPr="00AF0224">
        <w:rPr>
          <w:rFonts w:ascii="Tw Cen MT" w:hAnsi="Tw Cen MT"/>
          <w:sz w:val="24"/>
          <w:szCs w:val="24"/>
        </w:rPr>
        <w:t xml:space="preserve"> return?</w:t>
      </w:r>
    </w:p>
    <w:p w14:paraId="3DEE87E5" w14:textId="4B56468B" w:rsidR="00E47A9F" w:rsidRPr="00AF0224" w:rsidRDefault="00FF06A6" w:rsidP="00E47A9F">
      <w:pPr>
        <w:pStyle w:val="NoSpacing"/>
        <w:numPr>
          <w:ilvl w:val="0"/>
          <w:numId w:val="2"/>
        </w:numPr>
        <w:rPr>
          <w:rFonts w:ascii="Tw Cen MT" w:hAnsi="Tw Cen MT"/>
          <w:sz w:val="24"/>
          <w:szCs w:val="24"/>
        </w:rPr>
      </w:pPr>
      <w:r w:rsidRPr="00AF0224">
        <w:rPr>
          <w:rFonts w:ascii="Tw Cen MT" w:hAnsi="Tw Cen MT"/>
          <w:sz w:val="24"/>
          <w:szCs w:val="24"/>
        </w:rPr>
        <w:t>Do you have any advice regarding their income taxes?</w:t>
      </w:r>
    </w:p>
    <w:p w14:paraId="47DD2194" w14:textId="4EE66960" w:rsidR="00FF06A6" w:rsidRPr="00AF0224" w:rsidRDefault="00FF06A6" w:rsidP="00E47A9F">
      <w:pPr>
        <w:pStyle w:val="NoSpacing"/>
        <w:numPr>
          <w:ilvl w:val="0"/>
          <w:numId w:val="2"/>
        </w:numPr>
        <w:rPr>
          <w:rFonts w:ascii="Tw Cen MT" w:hAnsi="Tw Cen MT"/>
          <w:sz w:val="24"/>
          <w:szCs w:val="24"/>
        </w:rPr>
      </w:pPr>
      <w:r w:rsidRPr="00AF0224">
        <w:rPr>
          <w:rFonts w:ascii="Tw Cen MT" w:hAnsi="Tw Cen MT"/>
          <w:sz w:val="24"/>
          <w:szCs w:val="24"/>
        </w:rPr>
        <w:t xml:space="preserve">What should they do with the inherited assets and other </w:t>
      </w:r>
      <w:r w:rsidR="00CE5CFC">
        <w:rPr>
          <w:rFonts w:ascii="Tw Cen MT" w:hAnsi="Tw Cen MT"/>
          <w:sz w:val="24"/>
          <w:szCs w:val="24"/>
        </w:rPr>
        <w:t>one-time sources of income</w:t>
      </w:r>
      <w:r w:rsidR="008A6BC3">
        <w:rPr>
          <w:rFonts w:ascii="Tw Cen MT" w:hAnsi="Tw Cen MT"/>
          <w:sz w:val="24"/>
          <w:szCs w:val="24"/>
        </w:rPr>
        <w:t xml:space="preserve"> or cash</w:t>
      </w:r>
      <w:r w:rsidRPr="00AF0224">
        <w:rPr>
          <w:rFonts w:ascii="Tw Cen MT" w:hAnsi="Tw Cen MT"/>
          <w:sz w:val="24"/>
          <w:szCs w:val="24"/>
        </w:rPr>
        <w:t>?</w:t>
      </w:r>
    </w:p>
    <w:sectPr w:rsidR="00FF06A6" w:rsidRPr="00AF0224" w:rsidSect="0049700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85B2" w14:textId="77777777" w:rsidR="003B70B4" w:rsidRDefault="003B70B4" w:rsidP="00497008">
      <w:pPr>
        <w:spacing w:after="0" w:line="240" w:lineRule="auto"/>
      </w:pPr>
      <w:r>
        <w:separator/>
      </w:r>
    </w:p>
  </w:endnote>
  <w:endnote w:type="continuationSeparator" w:id="0">
    <w:p w14:paraId="57B91904" w14:textId="77777777" w:rsidR="003B70B4" w:rsidRDefault="003B70B4" w:rsidP="0049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A645" w14:textId="6ED19524" w:rsidR="007F5D6E" w:rsidRPr="00497008" w:rsidRDefault="007F5D6E" w:rsidP="00497008">
    <w:pPr>
      <w:pStyle w:val="Footer"/>
      <w:jc w:val="center"/>
      <w:rPr>
        <w:rFonts w:ascii="Tw Cen MT" w:hAnsi="Tw Cen MT"/>
        <w:b/>
        <w:sz w:val="40"/>
        <w:szCs w:val="40"/>
      </w:rPr>
    </w:pPr>
    <w:r w:rsidRPr="00497008">
      <w:rPr>
        <w:rFonts w:ascii="Tw Cen MT" w:hAnsi="Tw Cen MT"/>
        <w:b/>
        <w:noProof/>
        <w:sz w:val="40"/>
        <w:szCs w:val="40"/>
      </w:rPr>
      <w:drawing>
        <wp:anchor distT="0" distB="0" distL="114300" distR="114300" simplePos="0" relativeHeight="251658240" behindDoc="1" locked="0" layoutInCell="1" allowOverlap="1" wp14:anchorId="025C1D28" wp14:editId="4E97D028">
          <wp:simplePos x="0" y="0"/>
          <wp:positionH relativeFrom="margin">
            <wp:posOffset>4305300</wp:posOffset>
          </wp:positionH>
          <wp:positionV relativeFrom="paragraph">
            <wp:posOffset>-118745</wp:posOffset>
          </wp:positionV>
          <wp:extent cx="1668780" cy="486150"/>
          <wp:effectExtent l="0" t="0" r="7620" b="9525"/>
          <wp:wrapTight wrapText="bothSides">
            <wp:wrapPolygon edited="0">
              <wp:start x="3205" y="0"/>
              <wp:lineTo x="1973" y="1694"/>
              <wp:lineTo x="0" y="10165"/>
              <wp:lineTo x="0" y="21176"/>
              <wp:lineTo x="21205" y="21176"/>
              <wp:lineTo x="21452" y="20329"/>
              <wp:lineTo x="20959" y="17788"/>
              <wp:lineTo x="19726" y="13553"/>
              <wp:lineTo x="21452" y="11859"/>
              <wp:lineTo x="21452" y="1694"/>
              <wp:lineTo x="6904" y="0"/>
              <wp:lineTo x="3205" y="0"/>
            </wp:wrapPolygon>
          </wp:wrapTight>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f_RGB.PNG"/>
                  <pic:cNvPicPr/>
                </pic:nvPicPr>
                <pic:blipFill>
                  <a:blip r:embed="rId1">
                    <a:extLst>
                      <a:ext uri="{28A0092B-C50C-407E-A947-70E740481C1C}">
                        <a14:useLocalDpi xmlns:a14="http://schemas.microsoft.com/office/drawing/2010/main" val="0"/>
                      </a:ext>
                    </a:extLst>
                  </a:blip>
                  <a:stretch>
                    <a:fillRect/>
                  </a:stretch>
                </pic:blipFill>
                <pic:spPr>
                  <a:xfrm>
                    <a:off x="0" y="0"/>
                    <a:ext cx="1668780" cy="486150"/>
                  </a:xfrm>
                  <a:prstGeom prst="rect">
                    <a:avLst/>
                  </a:prstGeom>
                </pic:spPr>
              </pic:pic>
            </a:graphicData>
          </a:graphic>
        </wp:anchor>
      </w:drawing>
    </w:r>
    <w:r w:rsidRPr="00497008">
      <w:rPr>
        <w:rFonts w:ascii="Tw Cen MT" w:hAnsi="Tw Cen MT"/>
        <w:b/>
        <w:sz w:val="40"/>
        <w:szCs w:val="40"/>
      </w:rPr>
      <w:t>Thank you to our event sponsor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B02E" w14:textId="77777777" w:rsidR="003B70B4" w:rsidRDefault="003B70B4" w:rsidP="00497008">
      <w:pPr>
        <w:spacing w:after="0" w:line="240" w:lineRule="auto"/>
      </w:pPr>
      <w:r>
        <w:separator/>
      </w:r>
    </w:p>
  </w:footnote>
  <w:footnote w:type="continuationSeparator" w:id="0">
    <w:p w14:paraId="45B1CAB5" w14:textId="77777777" w:rsidR="003B70B4" w:rsidRDefault="003B70B4" w:rsidP="0049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16A"/>
    <w:multiLevelType w:val="hybridMultilevel"/>
    <w:tmpl w:val="7CB8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1E7"/>
    <w:multiLevelType w:val="hybridMultilevel"/>
    <w:tmpl w:val="DBB65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1D32F7"/>
    <w:multiLevelType w:val="hybridMultilevel"/>
    <w:tmpl w:val="C4C8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8"/>
    <w:rsid w:val="0008466C"/>
    <w:rsid w:val="000F7F57"/>
    <w:rsid w:val="00381AE5"/>
    <w:rsid w:val="003B70B4"/>
    <w:rsid w:val="004135DC"/>
    <w:rsid w:val="004177D3"/>
    <w:rsid w:val="00461926"/>
    <w:rsid w:val="00467781"/>
    <w:rsid w:val="00497008"/>
    <w:rsid w:val="004C599E"/>
    <w:rsid w:val="00500427"/>
    <w:rsid w:val="00510219"/>
    <w:rsid w:val="005123CD"/>
    <w:rsid w:val="005235C9"/>
    <w:rsid w:val="005C441C"/>
    <w:rsid w:val="006379B1"/>
    <w:rsid w:val="006D0F16"/>
    <w:rsid w:val="007F5D6E"/>
    <w:rsid w:val="008A6BC3"/>
    <w:rsid w:val="008B2F16"/>
    <w:rsid w:val="008C191C"/>
    <w:rsid w:val="00910C4C"/>
    <w:rsid w:val="00AF0224"/>
    <w:rsid w:val="00B81BB1"/>
    <w:rsid w:val="00C05BCE"/>
    <w:rsid w:val="00C861A6"/>
    <w:rsid w:val="00C920F1"/>
    <w:rsid w:val="00CE5CFC"/>
    <w:rsid w:val="00DC3373"/>
    <w:rsid w:val="00E11E9F"/>
    <w:rsid w:val="00E47A9F"/>
    <w:rsid w:val="00FC2BEF"/>
    <w:rsid w:val="00FF06A6"/>
    <w:rsid w:val="00FF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19E"/>
  <w15:chartTrackingRefBased/>
  <w15:docId w15:val="{AD20AD1F-CB61-4FE7-81FB-BD3CF0B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008"/>
    <w:pPr>
      <w:spacing w:after="0" w:line="240" w:lineRule="auto"/>
    </w:pPr>
  </w:style>
  <w:style w:type="paragraph" w:styleId="Header">
    <w:name w:val="header"/>
    <w:basedOn w:val="Normal"/>
    <w:link w:val="HeaderChar"/>
    <w:uiPriority w:val="99"/>
    <w:unhideWhenUsed/>
    <w:rsid w:val="0049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08"/>
  </w:style>
  <w:style w:type="paragraph" w:styleId="Footer">
    <w:name w:val="footer"/>
    <w:basedOn w:val="Normal"/>
    <w:link w:val="FooterChar"/>
    <w:uiPriority w:val="99"/>
    <w:unhideWhenUsed/>
    <w:rsid w:val="0049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08"/>
  </w:style>
  <w:style w:type="paragraph" w:styleId="ListParagraph">
    <w:name w:val="List Paragraph"/>
    <w:basedOn w:val="Normal"/>
    <w:uiPriority w:val="34"/>
    <w:qFormat/>
    <w:rsid w:val="00497008"/>
    <w:pPr>
      <w:ind w:left="720"/>
      <w:contextualSpacing/>
    </w:pPr>
  </w:style>
  <w:style w:type="table" w:styleId="TableGrid">
    <w:name w:val="Table Grid"/>
    <w:basedOn w:val="TableNormal"/>
    <w:uiPriority w:val="39"/>
    <w:rsid w:val="0049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DEREK</dc:creator>
  <cp:keywords/>
  <dc:description/>
  <cp:lastModifiedBy>DANGELO, DEREK</cp:lastModifiedBy>
  <cp:revision>10</cp:revision>
  <cp:lastPrinted>2018-04-16T14:41:00Z</cp:lastPrinted>
  <dcterms:created xsi:type="dcterms:W3CDTF">2018-04-10T14:40:00Z</dcterms:created>
  <dcterms:modified xsi:type="dcterms:W3CDTF">2018-04-16T14:59:00Z</dcterms:modified>
</cp:coreProperties>
</file>